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30C1E" w14:textId="77777777" w:rsidR="00264D45" w:rsidRDefault="00264D4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3"/>
        <w:tblW w:w="963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61"/>
        <w:gridCol w:w="2309"/>
        <w:gridCol w:w="2204"/>
        <w:gridCol w:w="1470"/>
        <w:gridCol w:w="390"/>
        <w:gridCol w:w="3101"/>
      </w:tblGrid>
      <w:tr w:rsidR="00264D45" w14:paraId="675F83B4" w14:textId="77777777">
        <w:trPr>
          <w:trHeight w:val="819"/>
        </w:trPr>
        <w:tc>
          <w:tcPr>
            <w:tcW w:w="4650" w:type="dxa"/>
            <w:gridSpan w:val="3"/>
            <w:shd w:val="clear" w:color="auto" w:fill="auto"/>
          </w:tcPr>
          <w:p w14:paraId="40249352" w14:textId="77777777" w:rsidR="00264D4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ans Narrow" w:eastAsia="Liberation Sans Narrow" w:hAnsi="Liberation Sans Narrow" w:cs="Liberation Sans Narrow"/>
                <w:color w:val="000000"/>
                <w:sz w:val="18"/>
                <w:szCs w:val="18"/>
              </w:rPr>
            </w:pPr>
            <w:r>
              <w:rPr>
                <w:rFonts w:ascii="FreeSerif" w:eastAsia="FreeSerif" w:hAnsi="FreeSerif" w:cs="FreeSerif"/>
                <w:noProof/>
                <w:color w:val="666666"/>
                <w:sz w:val="18"/>
                <w:szCs w:val="18"/>
              </w:rPr>
              <w:drawing>
                <wp:inline distT="0" distB="0" distL="0" distR="0" wp14:anchorId="6A9CAAA4" wp14:editId="174B35F0">
                  <wp:extent cx="2898775" cy="1009015"/>
                  <wp:effectExtent l="0" t="0" r="0" b="0"/>
                  <wp:docPr id="13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 l="-176" t="-505" r="-177" b="-50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8775" cy="10090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9" w:type="dxa"/>
            <w:gridSpan w:val="2"/>
            <w:shd w:val="clear" w:color="auto" w:fill="auto"/>
          </w:tcPr>
          <w:p w14:paraId="56348203" w14:textId="77777777" w:rsidR="00264D45" w:rsidRDefault="00264D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ans Narrow" w:eastAsia="Liberation Sans Narrow" w:hAnsi="Liberation Sans Narrow" w:cs="Liberation Sans Narrow"/>
                <w:color w:val="000000"/>
                <w:sz w:val="18"/>
                <w:szCs w:val="18"/>
              </w:rPr>
            </w:pPr>
          </w:p>
        </w:tc>
        <w:tc>
          <w:tcPr>
            <w:tcW w:w="3116" w:type="dxa"/>
            <w:shd w:val="clear" w:color="auto" w:fill="auto"/>
          </w:tcPr>
          <w:p w14:paraId="376C8309" w14:textId="77777777" w:rsidR="00264D4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smallCaps/>
                <w:color w:val="666666"/>
                <w:sz w:val="10"/>
                <w:szCs w:val="10"/>
              </w:rPr>
            </w:pPr>
            <w:r>
              <w:rPr>
                <w:rFonts w:ascii="FreeSerif" w:eastAsia="FreeSerif" w:hAnsi="FreeSerif" w:cs="FreeSerif"/>
                <w:smallCaps/>
                <w:noProof/>
                <w:color w:val="666666"/>
                <w:sz w:val="18"/>
                <w:szCs w:val="18"/>
              </w:rPr>
              <w:drawing>
                <wp:inline distT="0" distB="0" distL="0" distR="0" wp14:anchorId="3B61024B" wp14:editId="13A1C360">
                  <wp:extent cx="551815" cy="586740"/>
                  <wp:effectExtent l="0" t="0" r="0" b="0"/>
                  <wp:docPr id="15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 l="-281" t="-255" r="-278" b="-2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1815" cy="5867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58EBB0DB" w14:textId="77777777" w:rsidR="00264D45" w:rsidRDefault="00264D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smallCaps/>
                <w:color w:val="666666"/>
                <w:sz w:val="10"/>
                <w:szCs w:val="10"/>
              </w:rPr>
            </w:pPr>
          </w:p>
          <w:p w14:paraId="64ECB16D" w14:textId="77777777" w:rsidR="00264D4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Liberation Sans Narrow" w:eastAsia="Liberation Sans Narrow" w:hAnsi="Liberation Sans Narrow" w:cs="Liberation Sans Narrow"/>
                <w:color w:val="000000"/>
                <w:sz w:val="16"/>
                <w:szCs w:val="16"/>
              </w:rPr>
            </w:pPr>
            <w:r>
              <w:rPr>
                <w:rFonts w:ascii="FreeSerif" w:eastAsia="FreeSerif" w:hAnsi="FreeSerif" w:cs="FreeSerif"/>
                <w:smallCaps/>
                <w:noProof/>
                <w:color w:val="666666"/>
                <w:sz w:val="18"/>
                <w:szCs w:val="18"/>
              </w:rPr>
              <w:drawing>
                <wp:inline distT="0" distB="0" distL="0" distR="0" wp14:anchorId="3FD10255" wp14:editId="50534328">
                  <wp:extent cx="1527175" cy="370840"/>
                  <wp:effectExtent l="0" t="0" r="0" b="0"/>
                  <wp:docPr id="14" name="image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9"/>
                          <a:srcRect l="-67" t="-281" r="-65" b="-2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7175" cy="3708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4D45" w14:paraId="047C8D76" w14:textId="77777777">
        <w:tc>
          <w:tcPr>
            <w:tcW w:w="115" w:type="dxa"/>
            <w:shd w:val="clear" w:color="auto" w:fill="auto"/>
          </w:tcPr>
          <w:p w14:paraId="564C79D0" w14:textId="77777777" w:rsidR="00264D45" w:rsidRDefault="00264D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ans Narrow" w:eastAsia="Liberation Sans Narrow" w:hAnsi="Liberation Sans Narrow" w:cs="Liberation Sans Narrow"/>
                <w:color w:val="000000"/>
                <w:sz w:val="16"/>
                <w:szCs w:val="16"/>
              </w:rPr>
            </w:pPr>
          </w:p>
        </w:tc>
        <w:tc>
          <w:tcPr>
            <w:tcW w:w="9520" w:type="dxa"/>
            <w:gridSpan w:val="5"/>
            <w:shd w:val="clear" w:color="auto" w:fill="auto"/>
          </w:tcPr>
          <w:p w14:paraId="4EEA1034" w14:textId="77777777" w:rsidR="00264D4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color w:val="000000"/>
              </w:rPr>
            </w:pPr>
            <w:r>
              <w:rPr>
                <w:rFonts w:ascii="Arial" w:eastAsia="Arial" w:hAnsi="Arial" w:cs="Arial"/>
                <w:i/>
                <w:color w:val="666666"/>
                <w:sz w:val="16"/>
                <w:szCs w:val="16"/>
              </w:rPr>
              <w:t>agraria agroalimentare agroindustria | chimica, materiali e biotecnologie | costruzioni, ambiente e territorio | sistema moda | servizi per la sanità e l'assistenza sociale | corso operatore del benessere | agenzia formativa Regione Toscana  IS0059 – ISO9001</w:t>
            </w:r>
          </w:p>
        </w:tc>
      </w:tr>
      <w:tr w:rsidR="00264D45" w14:paraId="10399941" w14:textId="77777777">
        <w:tc>
          <w:tcPr>
            <w:tcW w:w="115" w:type="dxa"/>
            <w:shd w:val="clear" w:color="auto" w:fill="auto"/>
          </w:tcPr>
          <w:p w14:paraId="394B90EE" w14:textId="77777777" w:rsidR="00264D45" w:rsidRDefault="00264D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ans Narrow" w:eastAsia="Liberation Sans Narrow" w:hAnsi="Liberation Sans Narrow" w:cs="Liberation Sans Narrow"/>
                <w:color w:val="000000"/>
                <w:sz w:val="16"/>
                <w:szCs w:val="16"/>
              </w:rPr>
            </w:pPr>
          </w:p>
        </w:tc>
        <w:tc>
          <w:tcPr>
            <w:tcW w:w="2320" w:type="dxa"/>
            <w:tcBorders>
              <w:bottom w:val="single" w:sz="8" w:space="0" w:color="3333FF"/>
            </w:tcBorders>
            <w:shd w:val="clear" w:color="auto" w:fill="auto"/>
          </w:tcPr>
          <w:p w14:paraId="2303C29E" w14:textId="77777777" w:rsidR="00264D4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color w:val="000000"/>
              </w:rPr>
            </w:pPr>
            <w:r>
              <w:rPr>
                <w:rFonts w:ascii="Calibri" w:eastAsia="Calibri" w:hAnsi="Calibri"/>
                <w:b/>
                <w:color w:val="000000"/>
                <w:sz w:val="18"/>
                <w:szCs w:val="18"/>
              </w:rPr>
              <w:t>www.e-santoni.edu.it</w:t>
            </w:r>
          </w:p>
        </w:tc>
        <w:tc>
          <w:tcPr>
            <w:tcW w:w="3692" w:type="dxa"/>
            <w:gridSpan w:val="2"/>
            <w:tcBorders>
              <w:bottom w:val="single" w:sz="8" w:space="0" w:color="3333FF"/>
            </w:tcBorders>
            <w:shd w:val="clear" w:color="auto" w:fill="auto"/>
          </w:tcPr>
          <w:p w14:paraId="624DFE2A" w14:textId="77777777" w:rsidR="00264D4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cs="Times New Roman"/>
                <w:color w:val="000000"/>
              </w:rPr>
            </w:pPr>
            <w:r>
              <w:rPr>
                <w:rFonts w:ascii="Calibri" w:eastAsia="Calibri" w:hAnsi="Calibri"/>
                <w:color w:val="000000"/>
                <w:sz w:val="18"/>
                <w:szCs w:val="18"/>
              </w:rPr>
              <w:t xml:space="preserve">e-mail: </w:t>
            </w:r>
            <w:r>
              <w:rPr>
                <w:rFonts w:ascii="Calibri" w:eastAsia="Calibri" w:hAnsi="Calibri"/>
                <w:b/>
                <w:color w:val="000000"/>
                <w:sz w:val="18"/>
                <w:szCs w:val="18"/>
              </w:rPr>
              <w:t>piis003007@istruzione.it</w:t>
            </w:r>
          </w:p>
        </w:tc>
        <w:tc>
          <w:tcPr>
            <w:tcW w:w="3508" w:type="dxa"/>
            <w:gridSpan w:val="2"/>
            <w:tcBorders>
              <w:bottom w:val="single" w:sz="8" w:space="0" w:color="3333FF"/>
            </w:tcBorders>
            <w:shd w:val="clear" w:color="auto" w:fill="auto"/>
          </w:tcPr>
          <w:p w14:paraId="651C7822" w14:textId="77777777" w:rsidR="00264D4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cs="Times New Roman"/>
                <w:color w:val="000000"/>
              </w:rPr>
            </w:pPr>
            <w:r>
              <w:rPr>
                <w:rFonts w:ascii="Calibri" w:eastAsia="Calibri" w:hAnsi="Calibri"/>
                <w:color w:val="000000"/>
                <w:sz w:val="18"/>
                <w:szCs w:val="18"/>
              </w:rPr>
              <w:t xml:space="preserve">PEC: </w:t>
            </w:r>
            <w:r>
              <w:rPr>
                <w:rFonts w:ascii="Calibri" w:eastAsia="Calibri" w:hAnsi="Calibri"/>
                <w:b/>
                <w:color w:val="000000"/>
                <w:sz w:val="18"/>
                <w:szCs w:val="18"/>
              </w:rPr>
              <w:t>piis003007@pec.istruzione.it</w:t>
            </w:r>
          </w:p>
        </w:tc>
      </w:tr>
    </w:tbl>
    <w:p w14:paraId="0CB9117B" w14:textId="77777777" w:rsidR="00264D45" w:rsidRDefault="00264D45"/>
    <w:p w14:paraId="32E05E5F" w14:textId="006B29D4" w:rsidR="00264D45" w:rsidRDefault="00270AAD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center"/>
        <w:rPr>
          <w:rFonts w:ascii="Calibri" w:eastAsia="Calibri" w:hAnsi="Calibri"/>
          <w:b/>
          <w:color w:val="000000"/>
          <w:sz w:val="28"/>
          <w:szCs w:val="28"/>
        </w:rPr>
      </w:pPr>
      <w:bookmarkStart w:id="0" w:name="_heading=h.gjdgxs" w:colFirst="0" w:colLast="0"/>
      <w:bookmarkEnd w:id="0"/>
      <w:r>
        <w:rPr>
          <w:rFonts w:ascii="Calibri" w:eastAsia="Calibri" w:hAnsi="Calibri"/>
          <w:b/>
          <w:color w:val="000000"/>
          <w:sz w:val="28"/>
          <w:szCs w:val="28"/>
        </w:rPr>
        <w:t>ATTIVITA’ SVOLTE DAL DOCENTE A.S. 20</w:t>
      </w:r>
      <w:r>
        <w:rPr>
          <w:rFonts w:ascii="Calibri" w:eastAsia="Calibri" w:hAnsi="Calibri"/>
          <w:b/>
          <w:sz w:val="28"/>
          <w:szCs w:val="28"/>
        </w:rPr>
        <w:t>22</w:t>
      </w:r>
      <w:r>
        <w:rPr>
          <w:rFonts w:ascii="Calibri" w:eastAsia="Calibri" w:hAnsi="Calibri"/>
          <w:b/>
          <w:color w:val="000000"/>
          <w:sz w:val="28"/>
          <w:szCs w:val="28"/>
        </w:rPr>
        <w:t>/2</w:t>
      </w:r>
      <w:r>
        <w:rPr>
          <w:rFonts w:ascii="Calibri" w:eastAsia="Calibri" w:hAnsi="Calibri"/>
          <w:b/>
          <w:sz w:val="28"/>
          <w:szCs w:val="28"/>
        </w:rPr>
        <w:t>3</w:t>
      </w:r>
    </w:p>
    <w:p w14:paraId="64912F50" w14:textId="77777777" w:rsidR="00264D45" w:rsidRDefault="00264D4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30D0F0DF" w14:textId="77777777" w:rsidR="00264D45" w:rsidRDefault="00264D45">
      <w:pPr>
        <w:tabs>
          <w:tab w:val="center" w:pos="4819"/>
          <w:tab w:val="right" w:pos="9638"/>
        </w:tabs>
        <w:jc w:val="both"/>
        <w:rPr>
          <w:rFonts w:ascii="Calibri" w:eastAsia="Calibri" w:hAnsi="Calibri"/>
          <w:b/>
          <w:sz w:val="24"/>
          <w:szCs w:val="24"/>
        </w:rPr>
      </w:pPr>
      <w:bookmarkStart w:id="1" w:name="_heading=h.4muz54wz7ni7" w:colFirst="0" w:colLast="0"/>
      <w:bookmarkEnd w:id="1"/>
    </w:p>
    <w:p w14:paraId="5AB56890" w14:textId="0C2C6A7E" w:rsidR="00264D45" w:rsidRPr="002732B2" w:rsidRDefault="00000000">
      <w:pPr>
        <w:tabs>
          <w:tab w:val="center" w:pos="4819"/>
          <w:tab w:val="right" w:pos="9638"/>
        </w:tabs>
        <w:jc w:val="both"/>
        <w:rPr>
          <w:rFonts w:asciiTheme="minorHAnsi" w:eastAsia="Calibri" w:hAnsiTheme="minorHAnsi" w:cstheme="minorHAnsi"/>
          <w:sz w:val="22"/>
          <w:szCs w:val="22"/>
        </w:rPr>
      </w:pPr>
      <w:bookmarkStart w:id="2" w:name="_heading=h.1i4gvvmky6lf" w:colFirst="0" w:colLast="0"/>
      <w:bookmarkEnd w:id="2"/>
      <w:r w:rsidRPr="002732B2">
        <w:rPr>
          <w:rFonts w:asciiTheme="minorHAnsi" w:eastAsia="Calibri" w:hAnsiTheme="minorHAnsi" w:cstheme="minorHAnsi"/>
          <w:b/>
          <w:sz w:val="22"/>
          <w:szCs w:val="22"/>
        </w:rPr>
        <w:t>Nome e cognome della docente</w:t>
      </w:r>
      <w:r w:rsidRPr="002732B2">
        <w:rPr>
          <w:rFonts w:asciiTheme="minorHAnsi" w:eastAsia="Calibri" w:hAnsiTheme="minorHAnsi" w:cstheme="minorHAnsi"/>
          <w:sz w:val="22"/>
          <w:szCs w:val="22"/>
        </w:rPr>
        <w:t>:</w:t>
      </w:r>
      <w:r w:rsidR="00F6427A" w:rsidRPr="002732B2">
        <w:rPr>
          <w:rFonts w:asciiTheme="minorHAnsi" w:eastAsia="Calibri" w:hAnsiTheme="minorHAnsi" w:cstheme="minorHAnsi"/>
          <w:sz w:val="22"/>
          <w:szCs w:val="22"/>
        </w:rPr>
        <w:t xml:space="preserve"> Monica Battaglini</w:t>
      </w:r>
    </w:p>
    <w:p w14:paraId="7C793613" w14:textId="77777777" w:rsidR="00264D45" w:rsidRPr="002732B2" w:rsidRDefault="00264D45">
      <w:pPr>
        <w:tabs>
          <w:tab w:val="center" w:pos="4819"/>
          <w:tab w:val="right" w:pos="9638"/>
        </w:tabs>
        <w:jc w:val="both"/>
        <w:rPr>
          <w:rFonts w:asciiTheme="minorHAnsi" w:eastAsia="Calibri" w:hAnsiTheme="minorHAnsi" w:cstheme="minorHAnsi"/>
          <w:sz w:val="22"/>
          <w:szCs w:val="22"/>
        </w:rPr>
      </w:pPr>
      <w:bookmarkStart w:id="3" w:name="_heading=h.jrsf0v17y9up" w:colFirst="0" w:colLast="0"/>
      <w:bookmarkEnd w:id="3"/>
    </w:p>
    <w:p w14:paraId="511C67F8" w14:textId="0F35281D" w:rsidR="00264D45" w:rsidRPr="002732B2" w:rsidRDefault="00000000">
      <w:pPr>
        <w:tabs>
          <w:tab w:val="center" w:pos="4819"/>
          <w:tab w:val="right" w:pos="9638"/>
        </w:tabs>
        <w:jc w:val="both"/>
        <w:rPr>
          <w:rFonts w:asciiTheme="minorHAnsi" w:eastAsia="Calibri" w:hAnsiTheme="minorHAnsi" w:cstheme="minorHAnsi"/>
          <w:sz w:val="22"/>
          <w:szCs w:val="22"/>
        </w:rPr>
      </w:pPr>
      <w:bookmarkStart w:id="4" w:name="_heading=h.l4ln8tk5f5mi" w:colFirst="0" w:colLast="0"/>
      <w:bookmarkEnd w:id="4"/>
      <w:r w:rsidRPr="002732B2">
        <w:rPr>
          <w:rFonts w:asciiTheme="minorHAnsi" w:eastAsia="Calibri" w:hAnsiTheme="minorHAnsi" w:cstheme="minorHAnsi"/>
          <w:b/>
          <w:sz w:val="22"/>
          <w:szCs w:val="22"/>
        </w:rPr>
        <w:t>Disciplina insegnata</w:t>
      </w:r>
      <w:r w:rsidRPr="002732B2">
        <w:rPr>
          <w:rFonts w:asciiTheme="minorHAnsi" w:eastAsia="Calibri" w:hAnsiTheme="minorHAnsi" w:cstheme="minorHAnsi"/>
          <w:sz w:val="22"/>
          <w:szCs w:val="22"/>
        </w:rPr>
        <w:t xml:space="preserve">: </w:t>
      </w:r>
      <w:r w:rsidR="00F6427A" w:rsidRPr="002732B2">
        <w:rPr>
          <w:rFonts w:asciiTheme="minorHAnsi" w:eastAsia="Calibri" w:hAnsiTheme="minorHAnsi" w:cstheme="minorHAnsi"/>
          <w:sz w:val="22"/>
          <w:szCs w:val="22"/>
        </w:rPr>
        <w:t>Materia alternativa</w:t>
      </w:r>
    </w:p>
    <w:p w14:paraId="49CD72AE" w14:textId="77777777" w:rsidR="00264D45" w:rsidRPr="002732B2" w:rsidRDefault="00264D45">
      <w:pPr>
        <w:tabs>
          <w:tab w:val="center" w:pos="4819"/>
          <w:tab w:val="right" w:pos="9638"/>
        </w:tabs>
        <w:jc w:val="both"/>
        <w:rPr>
          <w:rFonts w:asciiTheme="minorHAnsi" w:eastAsia="Calibri" w:hAnsiTheme="minorHAnsi" w:cstheme="minorHAnsi"/>
          <w:sz w:val="22"/>
          <w:szCs w:val="22"/>
        </w:rPr>
      </w:pPr>
      <w:bookmarkStart w:id="5" w:name="_heading=h.kz53r8dcjmbb" w:colFirst="0" w:colLast="0"/>
      <w:bookmarkEnd w:id="5"/>
    </w:p>
    <w:p w14:paraId="69B55207" w14:textId="385EAA46" w:rsidR="00264D45" w:rsidRPr="002732B2" w:rsidRDefault="00000000" w:rsidP="00270AAD">
      <w:pPr>
        <w:keepNext/>
        <w:tabs>
          <w:tab w:val="left" w:pos="708"/>
        </w:tabs>
        <w:rPr>
          <w:rFonts w:asciiTheme="minorHAnsi" w:eastAsia="Calibri" w:hAnsiTheme="minorHAnsi" w:cstheme="minorHAnsi"/>
          <w:b/>
          <w:sz w:val="22"/>
          <w:szCs w:val="22"/>
        </w:rPr>
      </w:pPr>
      <w:r w:rsidRPr="002732B2">
        <w:rPr>
          <w:rFonts w:asciiTheme="minorHAnsi" w:eastAsia="Calibri" w:hAnsiTheme="minorHAnsi" w:cstheme="minorHAnsi"/>
          <w:b/>
          <w:sz w:val="22"/>
          <w:szCs w:val="22"/>
        </w:rPr>
        <w:t>Libro/i di testo in uso</w:t>
      </w:r>
      <w:r w:rsidR="00F6427A" w:rsidRPr="002732B2">
        <w:rPr>
          <w:rFonts w:asciiTheme="minorHAnsi" w:eastAsia="Calibri" w:hAnsiTheme="minorHAnsi" w:cstheme="minorHAnsi"/>
          <w:b/>
          <w:sz w:val="22"/>
          <w:szCs w:val="22"/>
        </w:rPr>
        <w:t>: nessuno</w:t>
      </w:r>
    </w:p>
    <w:p w14:paraId="6C18C80F" w14:textId="77777777" w:rsidR="00264D45" w:rsidRPr="002732B2" w:rsidRDefault="00264D45">
      <w:pPr>
        <w:keepNext/>
        <w:tabs>
          <w:tab w:val="left" w:pos="708"/>
        </w:tabs>
        <w:ind w:left="432"/>
        <w:rPr>
          <w:rFonts w:asciiTheme="minorHAnsi" w:eastAsia="Calibri" w:hAnsiTheme="minorHAnsi" w:cstheme="minorHAnsi"/>
          <w:b/>
          <w:sz w:val="22"/>
          <w:szCs w:val="22"/>
        </w:rPr>
      </w:pPr>
    </w:p>
    <w:p w14:paraId="0DBFC869" w14:textId="3100D818" w:rsidR="00264D45" w:rsidRPr="002732B2" w:rsidRDefault="00000000" w:rsidP="00270AAD">
      <w:pPr>
        <w:keepNext/>
        <w:tabs>
          <w:tab w:val="left" w:pos="708"/>
        </w:tabs>
        <w:rPr>
          <w:rFonts w:asciiTheme="minorHAnsi" w:eastAsia="Calibri" w:hAnsiTheme="minorHAnsi" w:cstheme="minorHAnsi"/>
          <w:b/>
          <w:sz w:val="22"/>
          <w:szCs w:val="22"/>
        </w:rPr>
      </w:pPr>
      <w:r w:rsidRPr="002732B2">
        <w:rPr>
          <w:rFonts w:asciiTheme="minorHAnsi" w:eastAsia="Calibri" w:hAnsiTheme="minorHAnsi" w:cstheme="minorHAnsi"/>
          <w:b/>
          <w:sz w:val="22"/>
          <w:szCs w:val="22"/>
        </w:rPr>
        <w:t>Classe e Sezione</w:t>
      </w:r>
      <w:r w:rsidR="00F6427A" w:rsidRPr="002732B2">
        <w:rPr>
          <w:rFonts w:asciiTheme="minorHAnsi" w:eastAsia="Calibri" w:hAnsiTheme="minorHAnsi" w:cstheme="minorHAnsi"/>
          <w:b/>
          <w:sz w:val="22"/>
          <w:szCs w:val="22"/>
        </w:rPr>
        <w:t>: 1</w:t>
      </w:r>
      <w:r w:rsidR="00ED33C6">
        <w:rPr>
          <w:rFonts w:asciiTheme="minorHAnsi" w:eastAsia="Calibri" w:hAnsiTheme="minorHAnsi" w:cstheme="minorHAnsi"/>
          <w:b/>
          <w:sz w:val="22"/>
          <w:szCs w:val="22"/>
        </w:rPr>
        <w:t>I</w:t>
      </w:r>
    </w:p>
    <w:p w14:paraId="1178196C" w14:textId="77777777" w:rsidR="00264D45" w:rsidRPr="002732B2" w:rsidRDefault="00264D45">
      <w:pPr>
        <w:keepNext/>
        <w:tabs>
          <w:tab w:val="left" w:pos="708"/>
        </w:tabs>
        <w:rPr>
          <w:rFonts w:asciiTheme="minorHAnsi" w:eastAsia="Calibri" w:hAnsiTheme="minorHAnsi" w:cstheme="minorHAnsi"/>
          <w:b/>
          <w:sz w:val="22"/>
          <w:szCs w:val="22"/>
        </w:rPr>
      </w:pPr>
    </w:p>
    <w:p w14:paraId="4773FD54" w14:textId="59934C0E" w:rsidR="00264D45" w:rsidRPr="002732B2" w:rsidRDefault="00000000" w:rsidP="00270AAD">
      <w:pPr>
        <w:keepNext/>
        <w:tabs>
          <w:tab w:val="left" w:pos="708"/>
        </w:tabs>
        <w:rPr>
          <w:rFonts w:asciiTheme="minorHAnsi" w:eastAsia="Calibri" w:hAnsiTheme="minorHAnsi" w:cstheme="minorHAnsi"/>
          <w:b/>
          <w:sz w:val="22"/>
          <w:szCs w:val="22"/>
        </w:rPr>
      </w:pPr>
      <w:r w:rsidRPr="002732B2">
        <w:rPr>
          <w:rFonts w:asciiTheme="minorHAnsi" w:eastAsia="Calibri" w:hAnsiTheme="minorHAnsi" w:cstheme="minorHAnsi"/>
          <w:b/>
          <w:sz w:val="22"/>
          <w:szCs w:val="22"/>
        </w:rPr>
        <w:t>Indirizzo di studio</w:t>
      </w:r>
      <w:r w:rsidR="00F6427A" w:rsidRPr="002732B2">
        <w:rPr>
          <w:rFonts w:asciiTheme="minorHAnsi" w:eastAsia="Calibri" w:hAnsiTheme="minorHAnsi" w:cstheme="minorHAnsi"/>
          <w:b/>
          <w:sz w:val="22"/>
          <w:szCs w:val="22"/>
        </w:rPr>
        <w:t xml:space="preserve">: </w:t>
      </w:r>
      <w:r w:rsidR="00ED33C6">
        <w:rPr>
          <w:rFonts w:asciiTheme="minorHAnsi" w:eastAsia="Calibri" w:hAnsiTheme="minorHAnsi" w:cstheme="minorHAnsi"/>
          <w:b/>
          <w:sz w:val="22"/>
          <w:szCs w:val="22"/>
        </w:rPr>
        <w:t>Servizi per la sanità e l’assistenza sociale</w:t>
      </w:r>
    </w:p>
    <w:p w14:paraId="47CA6917" w14:textId="77777777" w:rsidR="00264D45" w:rsidRPr="002732B2" w:rsidRDefault="00264D4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eastAsia="Calibri" w:hAnsiTheme="minorHAnsi" w:cstheme="minorHAnsi"/>
          <w:sz w:val="22"/>
          <w:szCs w:val="22"/>
        </w:rPr>
      </w:pPr>
    </w:p>
    <w:p w14:paraId="3B2E6E93" w14:textId="77777777" w:rsidR="00264D45" w:rsidRPr="002732B2" w:rsidRDefault="00264D4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eastAsia="Calibri" w:hAnsiTheme="minorHAnsi" w:cstheme="minorHAnsi"/>
          <w:sz w:val="22"/>
          <w:szCs w:val="22"/>
        </w:rPr>
      </w:pPr>
    </w:p>
    <w:p w14:paraId="7F54C15C" w14:textId="2A3058FF" w:rsidR="00264D45" w:rsidRPr="002732B2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eastAsia="Calibri" w:hAnsiTheme="minorHAnsi" w:cstheme="minorHAnsi"/>
          <w:b/>
          <w:sz w:val="22"/>
          <w:szCs w:val="22"/>
        </w:rPr>
      </w:pPr>
      <w:r w:rsidRPr="002732B2">
        <w:rPr>
          <w:rFonts w:asciiTheme="minorHAnsi" w:eastAsia="Calibri" w:hAnsiTheme="minorHAnsi" w:cstheme="minorHAnsi"/>
          <w:b/>
          <w:sz w:val="22"/>
          <w:szCs w:val="22"/>
        </w:rPr>
        <w:t xml:space="preserve">1. Competenze </w:t>
      </w:r>
    </w:p>
    <w:p w14:paraId="774B8AA0" w14:textId="77777777" w:rsidR="00264D45" w:rsidRPr="002732B2" w:rsidRDefault="00264D4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eastAsia="Calibri" w:hAnsiTheme="minorHAnsi" w:cstheme="minorHAnsi"/>
          <w:sz w:val="22"/>
          <w:szCs w:val="22"/>
        </w:rPr>
      </w:pPr>
    </w:p>
    <w:p w14:paraId="4CFC5922" w14:textId="5CAAE565" w:rsidR="00F74DFA" w:rsidRPr="002732B2" w:rsidRDefault="00F74DFA" w:rsidP="00F74DF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eastAsia="Calibri" w:hAnsiTheme="minorHAnsi" w:cstheme="minorHAnsi"/>
          <w:sz w:val="22"/>
          <w:szCs w:val="22"/>
          <w:u w:val="single"/>
        </w:rPr>
      </w:pPr>
      <w:r w:rsidRPr="002732B2">
        <w:rPr>
          <w:rFonts w:asciiTheme="minorHAnsi" w:eastAsia="Calibri" w:hAnsiTheme="minorHAnsi" w:cstheme="minorHAnsi"/>
          <w:sz w:val="22"/>
          <w:szCs w:val="22"/>
          <w:u w:val="single"/>
        </w:rPr>
        <w:t xml:space="preserve">Competenze ed Obiettivi relazionali e comportamentali: </w:t>
      </w:r>
    </w:p>
    <w:p w14:paraId="74170CBF" w14:textId="77777777" w:rsidR="00F74DFA" w:rsidRPr="002732B2" w:rsidRDefault="00F74DFA" w:rsidP="00F74DF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eastAsia="Calibri" w:hAnsiTheme="minorHAnsi" w:cstheme="minorHAnsi"/>
          <w:sz w:val="22"/>
          <w:szCs w:val="22"/>
        </w:rPr>
      </w:pPr>
      <w:r w:rsidRPr="002732B2">
        <w:rPr>
          <w:rFonts w:asciiTheme="minorHAnsi" w:eastAsia="Calibri" w:hAnsiTheme="minorHAnsi" w:cstheme="minorHAnsi"/>
          <w:sz w:val="22"/>
          <w:szCs w:val="22"/>
        </w:rPr>
        <w:t>• imparare ad imparare</w:t>
      </w:r>
    </w:p>
    <w:p w14:paraId="43FECB1E" w14:textId="0F13C319" w:rsidR="00F74DFA" w:rsidRPr="002732B2" w:rsidRDefault="00F74DFA" w:rsidP="00F74DF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eastAsia="Calibri" w:hAnsiTheme="minorHAnsi" w:cstheme="minorHAnsi"/>
          <w:sz w:val="22"/>
          <w:szCs w:val="22"/>
        </w:rPr>
      </w:pPr>
      <w:r w:rsidRPr="002732B2">
        <w:rPr>
          <w:rFonts w:asciiTheme="minorHAnsi" w:eastAsia="Calibri" w:hAnsiTheme="minorHAnsi" w:cstheme="minorHAnsi"/>
          <w:sz w:val="22"/>
          <w:szCs w:val="22"/>
        </w:rPr>
        <w:t>• saper comunicare nella madrelingua</w:t>
      </w:r>
    </w:p>
    <w:p w14:paraId="23C6AC72" w14:textId="77777777" w:rsidR="00F74DFA" w:rsidRPr="002732B2" w:rsidRDefault="00F74DFA" w:rsidP="00F74DF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eastAsia="Calibri" w:hAnsiTheme="minorHAnsi" w:cstheme="minorHAnsi"/>
          <w:sz w:val="22"/>
          <w:szCs w:val="22"/>
        </w:rPr>
      </w:pPr>
      <w:r w:rsidRPr="002732B2">
        <w:rPr>
          <w:rFonts w:asciiTheme="minorHAnsi" w:eastAsia="Calibri" w:hAnsiTheme="minorHAnsi" w:cstheme="minorHAnsi"/>
          <w:sz w:val="22"/>
          <w:szCs w:val="22"/>
        </w:rPr>
        <w:t>• avere competenze digitali</w:t>
      </w:r>
    </w:p>
    <w:p w14:paraId="17D25E5E" w14:textId="77777777" w:rsidR="00F74DFA" w:rsidRPr="002732B2" w:rsidRDefault="00F74DFA" w:rsidP="00F74DF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eastAsia="Calibri" w:hAnsiTheme="minorHAnsi" w:cstheme="minorHAnsi"/>
          <w:sz w:val="22"/>
          <w:szCs w:val="22"/>
        </w:rPr>
      </w:pPr>
      <w:r w:rsidRPr="002732B2">
        <w:rPr>
          <w:rFonts w:asciiTheme="minorHAnsi" w:eastAsia="Calibri" w:hAnsiTheme="minorHAnsi" w:cstheme="minorHAnsi"/>
          <w:sz w:val="22"/>
          <w:szCs w:val="22"/>
        </w:rPr>
        <w:t>• avere competenze sociali e civiche</w:t>
      </w:r>
    </w:p>
    <w:p w14:paraId="7C7B0487" w14:textId="77777777" w:rsidR="00F74DFA" w:rsidRPr="002732B2" w:rsidRDefault="00F74DFA" w:rsidP="00F74DF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eastAsia="Calibri" w:hAnsiTheme="minorHAnsi" w:cstheme="minorHAnsi"/>
          <w:sz w:val="22"/>
          <w:szCs w:val="22"/>
        </w:rPr>
      </w:pPr>
      <w:r w:rsidRPr="002732B2">
        <w:rPr>
          <w:rFonts w:asciiTheme="minorHAnsi" w:eastAsia="Calibri" w:hAnsiTheme="minorHAnsi" w:cstheme="minorHAnsi"/>
          <w:sz w:val="22"/>
          <w:szCs w:val="22"/>
        </w:rPr>
        <w:t>• avere spirito d’iniziativa e imprenditorialità</w:t>
      </w:r>
    </w:p>
    <w:p w14:paraId="16699AB8" w14:textId="5EB19086" w:rsidR="00F74DFA" w:rsidRPr="002732B2" w:rsidRDefault="00F74DFA" w:rsidP="00F74DF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eastAsia="Calibri" w:hAnsiTheme="minorHAnsi" w:cstheme="minorHAnsi"/>
          <w:sz w:val="22"/>
          <w:szCs w:val="22"/>
        </w:rPr>
      </w:pPr>
      <w:r w:rsidRPr="002732B2">
        <w:rPr>
          <w:rFonts w:asciiTheme="minorHAnsi" w:eastAsia="Calibri" w:hAnsiTheme="minorHAnsi" w:cstheme="minorHAnsi"/>
          <w:sz w:val="22"/>
          <w:szCs w:val="22"/>
        </w:rPr>
        <w:t>• avere consapevolezza e espressione culturale.</w:t>
      </w:r>
    </w:p>
    <w:p w14:paraId="5D023FB7" w14:textId="77777777" w:rsidR="00F74DFA" w:rsidRPr="002732B2" w:rsidRDefault="00F74DFA" w:rsidP="00F74DF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eastAsia="Calibri" w:hAnsiTheme="minorHAnsi" w:cstheme="minorHAnsi"/>
          <w:sz w:val="22"/>
          <w:szCs w:val="22"/>
        </w:rPr>
      </w:pPr>
    </w:p>
    <w:p w14:paraId="6C613911" w14:textId="62223BB4" w:rsidR="00F74DFA" w:rsidRPr="002732B2" w:rsidRDefault="00F74DFA" w:rsidP="00F74DF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eastAsia="Calibri" w:hAnsiTheme="minorHAnsi" w:cstheme="minorHAnsi"/>
          <w:sz w:val="22"/>
          <w:szCs w:val="22"/>
          <w:u w:val="single"/>
        </w:rPr>
      </w:pPr>
      <w:r w:rsidRPr="002732B2">
        <w:rPr>
          <w:rFonts w:asciiTheme="minorHAnsi" w:eastAsia="Calibri" w:hAnsiTheme="minorHAnsi" w:cstheme="minorHAnsi"/>
          <w:sz w:val="22"/>
          <w:szCs w:val="22"/>
          <w:u w:val="single"/>
        </w:rPr>
        <w:t>Competenze e Obiettivi cognitivi:</w:t>
      </w:r>
    </w:p>
    <w:p w14:paraId="68D7322A" w14:textId="77777777" w:rsidR="00F74DFA" w:rsidRPr="002732B2" w:rsidRDefault="00F74DFA" w:rsidP="00F74DF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eastAsia="Calibri" w:hAnsiTheme="minorHAnsi" w:cstheme="minorHAnsi"/>
          <w:sz w:val="22"/>
          <w:szCs w:val="22"/>
        </w:rPr>
      </w:pPr>
      <w:r w:rsidRPr="002732B2">
        <w:rPr>
          <w:rFonts w:asciiTheme="minorHAnsi" w:eastAsia="Calibri" w:hAnsiTheme="minorHAnsi" w:cstheme="minorHAnsi"/>
          <w:sz w:val="22"/>
          <w:szCs w:val="22"/>
        </w:rPr>
        <w:t>• impegnarsi a migliorare</w:t>
      </w:r>
    </w:p>
    <w:p w14:paraId="4CA4873B" w14:textId="3C3C35DB" w:rsidR="00F74DFA" w:rsidRPr="002732B2" w:rsidRDefault="00F74DFA" w:rsidP="00F74DF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eastAsia="Calibri" w:hAnsiTheme="minorHAnsi" w:cstheme="minorHAnsi"/>
          <w:sz w:val="22"/>
          <w:szCs w:val="22"/>
        </w:rPr>
      </w:pPr>
      <w:r w:rsidRPr="002732B2">
        <w:rPr>
          <w:rFonts w:asciiTheme="minorHAnsi" w:eastAsia="Calibri" w:hAnsiTheme="minorHAnsi" w:cstheme="minorHAnsi"/>
          <w:sz w:val="22"/>
          <w:szCs w:val="22"/>
        </w:rPr>
        <w:t>• partecipare responsabilmente alle attività scolastiche</w:t>
      </w:r>
    </w:p>
    <w:p w14:paraId="5EE4B155" w14:textId="77777777" w:rsidR="00F74DFA" w:rsidRPr="002732B2" w:rsidRDefault="00F74DFA" w:rsidP="00F74DF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eastAsia="Calibri" w:hAnsiTheme="minorHAnsi" w:cstheme="minorHAnsi"/>
          <w:sz w:val="22"/>
          <w:szCs w:val="22"/>
        </w:rPr>
      </w:pPr>
      <w:r w:rsidRPr="002732B2">
        <w:rPr>
          <w:rFonts w:asciiTheme="minorHAnsi" w:eastAsia="Calibri" w:hAnsiTheme="minorHAnsi" w:cstheme="minorHAnsi"/>
          <w:sz w:val="22"/>
          <w:szCs w:val="22"/>
        </w:rPr>
        <w:t>• mostrare autocontrollo</w:t>
      </w:r>
    </w:p>
    <w:p w14:paraId="0673EDFD" w14:textId="77777777" w:rsidR="00F74DFA" w:rsidRPr="002732B2" w:rsidRDefault="00F74DFA" w:rsidP="00F74DF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eastAsia="Calibri" w:hAnsiTheme="minorHAnsi" w:cstheme="minorHAnsi"/>
          <w:sz w:val="22"/>
          <w:szCs w:val="22"/>
        </w:rPr>
      </w:pPr>
      <w:r w:rsidRPr="002732B2">
        <w:rPr>
          <w:rFonts w:asciiTheme="minorHAnsi" w:eastAsia="Calibri" w:hAnsiTheme="minorHAnsi" w:cstheme="minorHAnsi"/>
          <w:sz w:val="22"/>
          <w:szCs w:val="22"/>
        </w:rPr>
        <w:t>• potenziare la capacità di osservazione del reale</w:t>
      </w:r>
    </w:p>
    <w:p w14:paraId="287DA9CD" w14:textId="77777777" w:rsidR="00F74DFA" w:rsidRPr="002732B2" w:rsidRDefault="00F74DFA" w:rsidP="00F74DF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eastAsia="Calibri" w:hAnsiTheme="minorHAnsi" w:cstheme="minorHAnsi"/>
          <w:sz w:val="22"/>
          <w:szCs w:val="22"/>
        </w:rPr>
      </w:pPr>
      <w:r w:rsidRPr="002732B2">
        <w:rPr>
          <w:rFonts w:asciiTheme="minorHAnsi" w:eastAsia="Calibri" w:hAnsiTheme="minorHAnsi" w:cstheme="minorHAnsi"/>
          <w:sz w:val="22"/>
          <w:szCs w:val="22"/>
        </w:rPr>
        <w:t>• organizzare il proprio lavoro autonomamente</w:t>
      </w:r>
    </w:p>
    <w:p w14:paraId="77E7DB5C" w14:textId="77777777" w:rsidR="00F74DFA" w:rsidRPr="002732B2" w:rsidRDefault="00F74DFA" w:rsidP="00F74DF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eastAsia="Calibri" w:hAnsiTheme="minorHAnsi" w:cstheme="minorHAnsi"/>
          <w:sz w:val="22"/>
          <w:szCs w:val="22"/>
        </w:rPr>
      </w:pPr>
      <w:r w:rsidRPr="002732B2">
        <w:rPr>
          <w:rFonts w:asciiTheme="minorHAnsi" w:eastAsia="Calibri" w:hAnsiTheme="minorHAnsi" w:cstheme="minorHAnsi"/>
          <w:sz w:val="22"/>
          <w:szCs w:val="22"/>
        </w:rPr>
        <w:t>• fare domande opportune e pertinenti</w:t>
      </w:r>
    </w:p>
    <w:p w14:paraId="24A3818C" w14:textId="2761728D" w:rsidR="00F74DFA" w:rsidRPr="002732B2" w:rsidRDefault="00F74DFA" w:rsidP="00F74DF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eastAsia="Calibri" w:hAnsiTheme="minorHAnsi" w:cstheme="minorHAnsi"/>
          <w:sz w:val="22"/>
          <w:szCs w:val="22"/>
        </w:rPr>
      </w:pPr>
      <w:r w:rsidRPr="002732B2">
        <w:rPr>
          <w:rFonts w:asciiTheme="minorHAnsi" w:eastAsia="Calibri" w:hAnsiTheme="minorHAnsi" w:cstheme="minorHAnsi"/>
          <w:sz w:val="22"/>
          <w:szCs w:val="22"/>
        </w:rPr>
        <w:t>• individuare collegamenti e relazioni tra fenomeni, eventi e concetti diversi, anche</w:t>
      </w:r>
    </w:p>
    <w:p w14:paraId="2FAD9467" w14:textId="77777777" w:rsidR="00F74DFA" w:rsidRPr="002732B2" w:rsidRDefault="00F74DFA" w:rsidP="00F74DF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eastAsia="Calibri" w:hAnsiTheme="minorHAnsi" w:cstheme="minorHAnsi"/>
          <w:sz w:val="22"/>
          <w:szCs w:val="22"/>
        </w:rPr>
      </w:pPr>
      <w:r w:rsidRPr="002732B2">
        <w:rPr>
          <w:rFonts w:asciiTheme="minorHAnsi" w:eastAsia="Calibri" w:hAnsiTheme="minorHAnsi" w:cstheme="minorHAnsi"/>
          <w:sz w:val="22"/>
          <w:szCs w:val="22"/>
        </w:rPr>
        <w:t>appartenenti a diversi ambiti</w:t>
      </w:r>
    </w:p>
    <w:p w14:paraId="27677E2B" w14:textId="6B7E522E" w:rsidR="00F74DFA" w:rsidRPr="002732B2" w:rsidRDefault="00F74DFA" w:rsidP="00F74DF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eastAsia="Calibri" w:hAnsiTheme="minorHAnsi" w:cstheme="minorHAnsi"/>
          <w:sz w:val="22"/>
          <w:szCs w:val="22"/>
        </w:rPr>
      </w:pPr>
      <w:r w:rsidRPr="002732B2">
        <w:rPr>
          <w:rFonts w:asciiTheme="minorHAnsi" w:eastAsia="Calibri" w:hAnsiTheme="minorHAnsi" w:cstheme="minorHAnsi"/>
          <w:sz w:val="22"/>
          <w:szCs w:val="22"/>
        </w:rPr>
        <w:t>• sviluppare una coerente interpretazione di fatti e fenomeni della vita quotidiana</w:t>
      </w:r>
    </w:p>
    <w:p w14:paraId="27D8758F" w14:textId="3AEF705B" w:rsidR="00F74DFA" w:rsidRPr="002732B2" w:rsidRDefault="00F74DFA" w:rsidP="00F74DF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eastAsia="Calibri" w:hAnsiTheme="minorHAnsi" w:cstheme="minorHAnsi"/>
          <w:sz w:val="22"/>
          <w:szCs w:val="22"/>
        </w:rPr>
      </w:pPr>
      <w:r w:rsidRPr="002732B2">
        <w:rPr>
          <w:rFonts w:asciiTheme="minorHAnsi" w:eastAsia="Calibri" w:hAnsiTheme="minorHAnsi" w:cstheme="minorHAnsi"/>
          <w:sz w:val="22"/>
          <w:szCs w:val="22"/>
        </w:rPr>
        <w:t>• sviluppare la capacità di documentare e presentare il lavoro svolto con particolare</w:t>
      </w:r>
    </w:p>
    <w:p w14:paraId="6D785655" w14:textId="7A840C26" w:rsidR="00F74DFA" w:rsidRPr="002732B2" w:rsidRDefault="00F74DFA" w:rsidP="00F74DF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eastAsia="Calibri" w:hAnsiTheme="minorHAnsi" w:cstheme="minorHAnsi"/>
          <w:sz w:val="22"/>
          <w:szCs w:val="22"/>
        </w:rPr>
      </w:pPr>
      <w:r w:rsidRPr="002732B2">
        <w:rPr>
          <w:rFonts w:asciiTheme="minorHAnsi" w:eastAsia="Calibri" w:hAnsiTheme="minorHAnsi" w:cstheme="minorHAnsi"/>
          <w:sz w:val="22"/>
          <w:szCs w:val="22"/>
        </w:rPr>
        <w:t>riferimento ad attività strutturate secondo una metodologia laboratoriale</w:t>
      </w:r>
    </w:p>
    <w:p w14:paraId="3C94E128" w14:textId="77777777" w:rsidR="00F74DFA" w:rsidRPr="002732B2" w:rsidRDefault="00F74DFA" w:rsidP="00F74DF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eastAsia="Calibri" w:hAnsiTheme="minorHAnsi" w:cstheme="minorHAnsi"/>
          <w:sz w:val="22"/>
          <w:szCs w:val="22"/>
        </w:rPr>
      </w:pPr>
    </w:p>
    <w:p w14:paraId="368E9320" w14:textId="77777777" w:rsidR="00F74DFA" w:rsidRPr="002732B2" w:rsidRDefault="00F74DFA" w:rsidP="00F74DF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eastAsia="Calibri" w:hAnsiTheme="minorHAnsi" w:cstheme="minorHAnsi"/>
          <w:sz w:val="22"/>
          <w:szCs w:val="22"/>
        </w:rPr>
      </w:pPr>
      <w:r w:rsidRPr="002732B2">
        <w:rPr>
          <w:rFonts w:asciiTheme="minorHAnsi" w:eastAsia="Calibri" w:hAnsiTheme="minorHAnsi" w:cstheme="minorHAnsi"/>
          <w:sz w:val="22"/>
          <w:szCs w:val="22"/>
        </w:rPr>
        <w:t>• Lezioni dialogate</w:t>
      </w:r>
    </w:p>
    <w:p w14:paraId="16AEF311" w14:textId="77777777" w:rsidR="00F74DFA" w:rsidRPr="002732B2" w:rsidRDefault="00F74DFA" w:rsidP="00F74DF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eastAsia="Calibri" w:hAnsiTheme="minorHAnsi" w:cstheme="minorHAnsi"/>
          <w:sz w:val="22"/>
          <w:szCs w:val="22"/>
        </w:rPr>
      </w:pPr>
      <w:r w:rsidRPr="002732B2">
        <w:rPr>
          <w:rFonts w:asciiTheme="minorHAnsi" w:eastAsia="Calibri" w:hAnsiTheme="minorHAnsi" w:cstheme="minorHAnsi"/>
          <w:sz w:val="22"/>
          <w:szCs w:val="22"/>
        </w:rPr>
        <w:t>• Discussioni</w:t>
      </w:r>
    </w:p>
    <w:p w14:paraId="50AF8EBE" w14:textId="77777777" w:rsidR="00F74DFA" w:rsidRPr="002732B2" w:rsidRDefault="00F74DFA" w:rsidP="00F74DF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eastAsia="Calibri" w:hAnsiTheme="minorHAnsi" w:cstheme="minorHAnsi"/>
          <w:sz w:val="22"/>
          <w:szCs w:val="22"/>
        </w:rPr>
      </w:pPr>
      <w:r w:rsidRPr="002732B2">
        <w:rPr>
          <w:rFonts w:asciiTheme="minorHAnsi" w:eastAsia="Calibri" w:hAnsiTheme="minorHAnsi" w:cstheme="minorHAnsi"/>
          <w:sz w:val="22"/>
          <w:szCs w:val="22"/>
        </w:rPr>
        <w:t>• Attività di ricerca individuali e di gruppo</w:t>
      </w:r>
    </w:p>
    <w:p w14:paraId="775A5AE3" w14:textId="7A03F85F" w:rsidR="00264D45" w:rsidRPr="002732B2" w:rsidRDefault="00F74DFA" w:rsidP="00F74DF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eastAsia="Calibri" w:hAnsiTheme="minorHAnsi" w:cstheme="minorHAnsi"/>
          <w:sz w:val="22"/>
          <w:szCs w:val="22"/>
        </w:rPr>
      </w:pPr>
      <w:r w:rsidRPr="002732B2">
        <w:rPr>
          <w:rFonts w:asciiTheme="minorHAnsi" w:eastAsia="Calibri" w:hAnsiTheme="minorHAnsi" w:cstheme="minorHAnsi"/>
          <w:sz w:val="22"/>
          <w:szCs w:val="22"/>
        </w:rPr>
        <w:t>• Attività didattiche cooperative e collaborative</w:t>
      </w:r>
    </w:p>
    <w:p w14:paraId="5A254D66" w14:textId="77777777" w:rsidR="003C17A4" w:rsidRPr="002732B2" w:rsidRDefault="003C17A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eastAsia="Calibri" w:hAnsiTheme="minorHAnsi" w:cstheme="minorHAnsi"/>
          <w:sz w:val="22"/>
          <w:szCs w:val="22"/>
        </w:rPr>
      </w:pPr>
    </w:p>
    <w:p w14:paraId="605DA907" w14:textId="77777777" w:rsidR="00264D45" w:rsidRPr="002732B2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eastAsia="Calibri" w:hAnsiTheme="minorHAnsi" w:cstheme="minorHAnsi"/>
          <w:b/>
          <w:sz w:val="22"/>
          <w:szCs w:val="22"/>
        </w:rPr>
      </w:pPr>
      <w:r w:rsidRPr="002732B2">
        <w:rPr>
          <w:rFonts w:asciiTheme="minorHAnsi" w:eastAsia="Calibri" w:hAnsiTheme="minorHAnsi" w:cstheme="minorHAnsi"/>
          <w:b/>
          <w:sz w:val="22"/>
          <w:szCs w:val="22"/>
        </w:rPr>
        <w:t xml:space="preserve">2. Descrizione di conoscenze e abilità, suddivise in percorsi didattici, evidenziando per ognuna quelle essenziali o minime </w:t>
      </w:r>
    </w:p>
    <w:p w14:paraId="042A6769" w14:textId="77777777" w:rsidR="00264D45" w:rsidRPr="002732B2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eastAsia="Calibri" w:hAnsiTheme="minorHAnsi" w:cstheme="minorHAnsi"/>
          <w:i/>
          <w:sz w:val="22"/>
          <w:szCs w:val="22"/>
        </w:rPr>
      </w:pPr>
      <w:r w:rsidRPr="002732B2">
        <w:rPr>
          <w:rFonts w:asciiTheme="minorHAnsi" w:eastAsia="Calibri" w:hAnsiTheme="minorHAnsi" w:cstheme="minorHAnsi"/>
          <w:i/>
          <w:sz w:val="22"/>
          <w:szCs w:val="22"/>
        </w:rPr>
        <w:t>(fare riferimento alle Linee Guida e ai documenti dei dipartimenti)</w:t>
      </w:r>
    </w:p>
    <w:p w14:paraId="69CDCFE7" w14:textId="77777777" w:rsidR="00264D45" w:rsidRPr="002732B2" w:rsidRDefault="00264D4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eastAsia="Calibri" w:hAnsiTheme="minorHAnsi" w:cstheme="minorHAnsi"/>
          <w:sz w:val="22"/>
          <w:szCs w:val="22"/>
        </w:rPr>
      </w:pPr>
    </w:p>
    <w:p w14:paraId="17ADC9EE" w14:textId="4A1FDAEB" w:rsidR="00264D45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eastAsia="Calibri" w:hAnsiTheme="minorHAnsi" w:cstheme="minorHAnsi"/>
          <w:b/>
          <w:sz w:val="22"/>
          <w:szCs w:val="22"/>
        </w:rPr>
      </w:pPr>
      <w:r w:rsidRPr="002732B2">
        <w:rPr>
          <w:rFonts w:asciiTheme="minorHAnsi" w:eastAsia="Calibri" w:hAnsiTheme="minorHAnsi" w:cstheme="minorHAnsi"/>
          <w:b/>
          <w:sz w:val="22"/>
          <w:szCs w:val="22"/>
        </w:rPr>
        <w:t>Percorso 1</w:t>
      </w:r>
      <w:r w:rsidR="000C3A1E" w:rsidRPr="002732B2">
        <w:rPr>
          <w:rFonts w:asciiTheme="minorHAnsi" w:eastAsia="Calibri" w:hAnsiTheme="minorHAnsi" w:cstheme="minorHAnsi"/>
          <w:b/>
          <w:sz w:val="22"/>
          <w:szCs w:val="22"/>
        </w:rPr>
        <w:t>: Storia del Cinema. Il Precinema e</w:t>
      </w:r>
      <w:r w:rsidR="00661EDE" w:rsidRPr="002732B2">
        <w:rPr>
          <w:rFonts w:asciiTheme="minorHAnsi" w:eastAsia="Calibri" w:hAnsiTheme="minorHAnsi" w:cstheme="minorHAnsi"/>
          <w:b/>
          <w:sz w:val="22"/>
          <w:szCs w:val="22"/>
        </w:rPr>
        <w:t xml:space="preserve"> le prime forme di intrattenimento</w:t>
      </w:r>
      <w:r w:rsidR="000A527C">
        <w:rPr>
          <w:rFonts w:asciiTheme="minorHAnsi" w:eastAsia="Calibri" w:hAnsiTheme="minorHAnsi" w:cstheme="minorHAnsi"/>
          <w:b/>
          <w:sz w:val="22"/>
          <w:szCs w:val="22"/>
        </w:rPr>
        <w:t xml:space="preserve"> e spettacolarizzazione</w:t>
      </w:r>
    </w:p>
    <w:p w14:paraId="0128705A" w14:textId="77777777" w:rsidR="00264D45" w:rsidRPr="002732B2" w:rsidRDefault="00264D4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eastAsia="Calibri" w:hAnsiTheme="minorHAnsi" w:cstheme="minorHAnsi"/>
          <w:sz w:val="22"/>
          <w:szCs w:val="22"/>
        </w:rPr>
      </w:pPr>
    </w:p>
    <w:p w14:paraId="64CB5AAE" w14:textId="0EE5EAA9" w:rsidR="008B4292" w:rsidRPr="008B4292" w:rsidRDefault="00000000" w:rsidP="008B4292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eastAsia="Calibri" w:hAnsiTheme="minorHAnsi" w:cstheme="minorHAnsi"/>
          <w:sz w:val="22"/>
          <w:szCs w:val="22"/>
        </w:rPr>
      </w:pPr>
      <w:r w:rsidRPr="002732B2">
        <w:rPr>
          <w:rFonts w:asciiTheme="minorHAnsi" w:eastAsia="Calibri" w:hAnsiTheme="minorHAnsi" w:cstheme="minorHAnsi"/>
          <w:sz w:val="22"/>
          <w:szCs w:val="22"/>
        </w:rPr>
        <w:t>Competenze:</w:t>
      </w:r>
      <w:r w:rsidR="008B4292" w:rsidRPr="008B4292">
        <w:t xml:space="preserve"> </w:t>
      </w:r>
      <w:r w:rsidR="008B4292" w:rsidRPr="008B4292">
        <w:rPr>
          <w:rFonts w:asciiTheme="minorHAnsi" w:eastAsia="Calibri" w:hAnsiTheme="minorHAnsi" w:cstheme="minorHAnsi"/>
          <w:sz w:val="22"/>
          <w:szCs w:val="22"/>
        </w:rPr>
        <w:t>Saper applicare le conoscenze e le</w:t>
      </w:r>
      <w:r w:rsidR="008B4292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8B4292" w:rsidRPr="008B4292">
        <w:rPr>
          <w:rFonts w:asciiTheme="minorHAnsi" w:eastAsia="Calibri" w:hAnsiTheme="minorHAnsi" w:cstheme="minorHAnsi"/>
          <w:sz w:val="22"/>
          <w:szCs w:val="22"/>
        </w:rPr>
        <w:t>abilità acquisite sul tema al contesto professionale</w:t>
      </w:r>
    </w:p>
    <w:p w14:paraId="076AEBB7" w14:textId="7266AA6E" w:rsidR="00264D45" w:rsidRPr="002732B2" w:rsidRDefault="008B4292" w:rsidP="008B4292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eastAsia="Calibri" w:hAnsiTheme="minorHAnsi" w:cstheme="minorHAnsi"/>
          <w:sz w:val="22"/>
          <w:szCs w:val="22"/>
        </w:rPr>
      </w:pPr>
      <w:r w:rsidRPr="008B4292">
        <w:rPr>
          <w:rFonts w:asciiTheme="minorHAnsi" w:eastAsia="Calibri" w:hAnsiTheme="minorHAnsi" w:cstheme="minorHAnsi"/>
          <w:sz w:val="22"/>
          <w:szCs w:val="22"/>
        </w:rPr>
        <w:t xml:space="preserve">dell'indirizzo </w:t>
      </w:r>
      <w:r>
        <w:rPr>
          <w:rFonts w:asciiTheme="minorHAnsi" w:eastAsia="Calibri" w:hAnsiTheme="minorHAnsi" w:cstheme="minorHAnsi"/>
          <w:sz w:val="22"/>
          <w:szCs w:val="22"/>
        </w:rPr>
        <w:t>di studio</w:t>
      </w:r>
      <w:r w:rsidRPr="008B4292">
        <w:rPr>
          <w:rFonts w:asciiTheme="minorHAnsi" w:eastAsia="Calibri" w:hAnsiTheme="minorHAnsi" w:cstheme="minorHAnsi"/>
          <w:sz w:val="22"/>
          <w:szCs w:val="22"/>
        </w:rPr>
        <w:t>.</w:t>
      </w:r>
    </w:p>
    <w:p w14:paraId="2BE175BE" w14:textId="77777777" w:rsidR="00264D45" w:rsidRPr="002732B2" w:rsidRDefault="00264D4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eastAsia="Calibri" w:hAnsiTheme="minorHAnsi" w:cstheme="minorHAnsi"/>
          <w:sz w:val="22"/>
          <w:szCs w:val="22"/>
        </w:rPr>
      </w:pPr>
    </w:p>
    <w:p w14:paraId="036ECA17" w14:textId="3F2E10F4" w:rsidR="00264D45" w:rsidRPr="002732B2" w:rsidRDefault="00000000" w:rsidP="008B5D7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eastAsia="Calibri" w:hAnsiTheme="minorHAnsi" w:cstheme="minorHAnsi"/>
          <w:sz w:val="22"/>
          <w:szCs w:val="22"/>
        </w:rPr>
      </w:pPr>
      <w:r w:rsidRPr="002732B2">
        <w:rPr>
          <w:rFonts w:asciiTheme="minorHAnsi" w:eastAsia="Calibri" w:hAnsiTheme="minorHAnsi" w:cstheme="minorHAnsi"/>
          <w:sz w:val="22"/>
          <w:szCs w:val="22"/>
        </w:rPr>
        <w:t>Conoscenze:</w:t>
      </w:r>
      <w:r w:rsidR="008B4292" w:rsidRPr="008B4292">
        <w:t xml:space="preserve"> </w:t>
      </w:r>
      <w:r w:rsidR="008B4292" w:rsidRPr="008B4292">
        <w:rPr>
          <w:rFonts w:asciiTheme="minorHAnsi" w:eastAsia="Calibri" w:hAnsiTheme="minorHAnsi" w:cstheme="minorHAnsi"/>
          <w:sz w:val="22"/>
          <w:szCs w:val="22"/>
        </w:rPr>
        <w:t xml:space="preserve">Conoscere </w:t>
      </w:r>
      <w:r w:rsidR="008B4292">
        <w:rPr>
          <w:rFonts w:asciiTheme="minorHAnsi" w:eastAsia="Calibri" w:hAnsiTheme="minorHAnsi" w:cstheme="minorHAnsi"/>
          <w:sz w:val="22"/>
          <w:szCs w:val="22"/>
        </w:rPr>
        <w:t>le origini del linguaggio cinematografico</w:t>
      </w:r>
      <w:r w:rsidR="008B5D7F">
        <w:rPr>
          <w:rFonts w:asciiTheme="minorHAnsi" w:eastAsia="Calibri" w:hAnsiTheme="minorHAnsi" w:cstheme="minorHAnsi"/>
          <w:sz w:val="22"/>
          <w:szCs w:val="22"/>
        </w:rPr>
        <w:t xml:space="preserve">, l’importanza della fotografia e le prime forme di spettacolarizzazione che hanno preceduto la nascita del cinema del 28 Dicembre 1895. </w:t>
      </w:r>
    </w:p>
    <w:p w14:paraId="4C4B77D5" w14:textId="77777777" w:rsidR="00264D45" w:rsidRPr="002732B2" w:rsidRDefault="00264D4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eastAsia="Calibri" w:hAnsiTheme="minorHAnsi" w:cstheme="minorHAnsi"/>
          <w:sz w:val="22"/>
          <w:szCs w:val="22"/>
        </w:rPr>
      </w:pPr>
    </w:p>
    <w:p w14:paraId="064113AA" w14:textId="0917579C" w:rsidR="00264D45" w:rsidRPr="002732B2" w:rsidRDefault="00000000" w:rsidP="008B4292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eastAsia="Calibri" w:hAnsiTheme="minorHAnsi" w:cstheme="minorHAnsi"/>
          <w:sz w:val="22"/>
          <w:szCs w:val="22"/>
        </w:rPr>
      </w:pPr>
      <w:r w:rsidRPr="002732B2">
        <w:rPr>
          <w:rFonts w:asciiTheme="minorHAnsi" w:eastAsia="Calibri" w:hAnsiTheme="minorHAnsi" w:cstheme="minorHAnsi"/>
          <w:sz w:val="22"/>
          <w:szCs w:val="22"/>
        </w:rPr>
        <w:t>Abilità:</w:t>
      </w:r>
      <w:r w:rsidR="008B4292" w:rsidRPr="008B4292">
        <w:t xml:space="preserve"> </w:t>
      </w:r>
      <w:r w:rsidR="008B4292" w:rsidRPr="008B4292">
        <w:rPr>
          <w:rFonts w:asciiTheme="minorHAnsi" w:eastAsia="Calibri" w:hAnsiTheme="minorHAnsi" w:cstheme="minorHAnsi"/>
          <w:sz w:val="22"/>
          <w:szCs w:val="22"/>
        </w:rPr>
        <w:t xml:space="preserve">Saper </w:t>
      </w:r>
      <w:r w:rsidR="008B5D7F">
        <w:rPr>
          <w:rFonts w:asciiTheme="minorHAnsi" w:eastAsia="Calibri" w:hAnsiTheme="minorHAnsi" w:cstheme="minorHAnsi"/>
          <w:sz w:val="22"/>
          <w:szCs w:val="22"/>
        </w:rPr>
        <w:t>riconoscere le invenzioni che hanno preceduto la nascita del cinema</w:t>
      </w:r>
      <w:r w:rsidR="008B4292" w:rsidRPr="008B4292">
        <w:rPr>
          <w:rFonts w:asciiTheme="minorHAnsi" w:eastAsia="Calibri" w:hAnsiTheme="minorHAnsi" w:cstheme="minorHAnsi"/>
          <w:sz w:val="22"/>
          <w:szCs w:val="22"/>
        </w:rPr>
        <w:t>.</w:t>
      </w:r>
    </w:p>
    <w:p w14:paraId="099C247F" w14:textId="77777777" w:rsidR="00264D45" w:rsidRPr="002732B2" w:rsidRDefault="00264D4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eastAsia="Calibri" w:hAnsiTheme="minorHAnsi" w:cstheme="minorHAnsi"/>
          <w:sz w:val="22"/>
          <w:szCs w:val="22"/>
        </w:rPr>
      </w:pPr>
    </w:p>
    <w:p w14:paraId="4630D768" w14:textId="7DCEA926" w:rsidR="00264D45" w:rsidRPr="002732B2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eastAsia="Calibri" w:hAnsiTheme="minorHAnsi" w:cstheme="minorHAnsi"/>
          <w:sz w:val="22"/>
          <w:szCs w:val="22"/>
        </w:rPr>
      </w:pPr>
      <w:r w:rsidRPr="002732B2">
        <w:rPr>
          <w:rFonts w:asciiTheme="minorHAnsi" w:eastAsia="Calibri" w:hAnsiTheme="minorHAnsi" w:cstheme="minorHAnsi"/>
          <w:sz w:val="22"/>
          <w:szCs w:val="22"/>
        </w:rPr>
        <w:t>Obiettivi Minimi:</w:t>
      </w:r>
      <w:r w:rsidR="008B5D7F">
        <w:rPr>
          <w:rFonts w:asciiTheme="minorHAnsi" w:eastAsia="Calibri" w:hAnsiTheme="minorHAnsi" w:cstheme="minorHAnsi"/>
          <w:sz w:val="22"/>
          <w:szCs w:val="22"/>
        </w:rPr>
        <w:t xml:space="preserve"> conoscere le lanterne magiche e le prime esperienze di visione collettive</w:t>
      </w:r>
    </w:p>
    <w:p w14:paraId="2EA4E182" w14:textId="77777777" w:rsidR="00631CB1" w:rsidRDefault="00631CB1" w:rsidP="00631CB1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eastAsia="Calibri" w:hAnsiTheme="minorHAnsi" w:cstheme="minorHAnsi"/>
          <w:sz w:val="22"/>
          <w:szCs w:val="22"/>
        </w:rPr>
      </w:pPr>
    </w:p>
    <w:p w14:paraId="59243CD4" w14:textId="77777777" w:rsidR="00631CB1" w:rsidRDefault="00631CB1" w:rsidP="00631CB1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>Visione dei corti dei Fratelli Lumiere.</w:t>
      </w:r>
    </w:p>
    <w:p w14:paraId="5E3E7BDD" w14:textId="77777777" w:rsidR="00631CB1" w:rsidRDefault="00631CB1" w:rsidP="00631CB1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eastAsia="Calibri" w:hAnsiTheme="minorHAnsi" w:cstheme="minorHAnsi"/>
          <w:sz w:val="22"/>
          <w:szCs w:val="22"/>
        </w:rPr>
      </w:pPr>
    </w:p>
    <w:p w14:paraId="1E22A7E0" w14:textId="0471F6EB" w:rsidR="00631CB1" w:rsidRDefault="00631CB1" w:rsidP="00631CB1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>Visione del film “</w:t>
      </w:r>
      <w:r w:rsidR="00DC5330">
        <w:rPr>
          <w:rFonts w:asciiTheme="minorHAnsi" w:eastAsia="Calibri" w:hAnsiTheme="minorHAnsi" w:cstheme="minorHAnsi"/>
          <w:b/>
          <w:bCs/>
          <w:sz w:val="22"/>
          <w:szCs w:val="22"/>
        </w:rPr>
        <w:t>Nuovo Cinema Paradiso</w:t>
      </w:r>
      <w:r>
        <w:rPr>
          <w:rFonts w:asciiTheme="minorHAnsi" w:eastAsia="Calibri" w:hAnsiTheme="minorHAnsi" w:cstheme="minorHAnsi"/>
          <w:sz w:val="22"/>
          <w:szCs w:val="22"/>
        </w:rPr>
        <w:t>” e schede di lavoro sul film. Analisi dei richiami cinematografici presenti nel film e dei collegamenti con la nascita del cinema.</w:t>
      </w:r>
    </w:p>
    <w:p w14:paraId="328F0701" w14:textId="77777777" w:rsidR="00631CB1" w:rsidRDefault="00631CB1" w:rsidP="00631CB1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eastAsia="Calibri" w:hAnsiTheme="minorHAnsi" w:cstheme="minorHAnsi"/>
          <w:sz w:val="22"/>
          <w:szCs w:val="22"/>
        </w:rPr>
      </w:pPr>
    </w:p>
    <w:p w14:paraId="59A3D531" w14:textId="635C8620" w:rsidR="00DC5330" w:rsidRDefault="00631CB1" w:rsidP="00631CB1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>Visione dei film “</w:t>
      </w:r>
      <w:r w:rsidR="005B61FD">
        <w:rPr>
          <w:rFonts w:asciiTheme="minorHAnsi" w:eastAsia="Calibri" w:hAnsiTheme="minorHAnsi" w:cstheme="minorHAnsi"/>
          <w:b/>
          <w:bCs/>
          <w:sz w:val="22"/>
          <w:szCs w:val="22"/>
        </w:rPr>
        <w:t>Le nuotatrici</w:t>
      </w:r>
      <w:r>
        <w:rPr>
          <w:rFonts w:asciiTheme="minorHAnsi" w:eastAsia="Calibri" w:hAnsiTheme="minorHAnsi" w:cstheme="minorHAnsi"/>
          <w:sz w:val="22"/>
          <w:szCs w:val="22"/>
        </w:rPr>
        <w:t>” e di “</w:t>
      </w:r>
      <w:r w:rsidR="005B61FD">
        <w:rPr>
          <w:rFonts w:asciiTheme="minorHAnsi" w:eastAsia="Calibri" w:hAnsiTheme="minorHAnsi" w:cstheme="minorHAnsi"/>
          <w:b/>
          <w:bCs/>
          <w:sz w:val="22"/>
          <w:szCs w:val="22"/>
        </w:rPr>
        <w:t>Marina Abramovich: the Artist is Present</w:t>
      </w:r>
      <w:r>
        <w:rPr>
          <w:rFonts w:asciiTheme="minorHAnsi" w:eastAsia="Calibri" w:hAnsiTheme="minorHAnsi" w:cstheme="minorHAnsi"/>
          <w:sz w:val="22"/>
          <w:szCs w:val="22"/>
        </w:rPr>
        <w:t>”. Analisi e riflessione sui messaggi contenuti ne</w:t>
      </w:r>
      <w:r w:rsidR="00DC5330">
        <w:rPr>
          <w:rFonts w:asciiTheme="minorHAnsi" w:eastAsia="Calibri" w:hAnsiTheme="minorHAnsi" w:cstheme="minorHAnsi"/>
          <w:sz w:val="22"/>
          <w:szCs w:val="22"/>
        </w:rPr>
        <w:t>l film e sulle performance artistiche. Riflessione sul legame arte/cinema.</w:t>
      </w:r>
    </w:p>
    <w:p w14:paraId="340C87E8" w14:textId="0CC7157D" w:rsidR="00631CB1" w:rsidRPr="002732B2" w:rsidRDefault="00DC5330" w:rsidP="00631CB1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>Visione del Docufilm</w:t>
      </w:r>
      <w:r w:rsidR="00631CB1">
        <w:rPr>
          <w:rFonts w:asciiTheme="minorHAnsi" w:eastAsia="Calibri" w:hAnsiTheme="minorHAnsi" w:cstheme="minorHAnsi"/>
          <w:sz w:val="22"/>
          <w:szCs w:val="22"/>
        </w:rPr>
        <w:t xml:space="preserve"> “</w:t>
      </w:r>
      <w:r>
        <w:rPr>
          <w:rFonts w:asciiTheme="minorHAnsi" w:eastAsia="Calibri" w:hAnsiTheme="minorHAnsi" w:cstheme="minorHAnsi"/>
          <w:b/>
          <w:bCs/>
          <w:sz w:val="22"/>
          <w:szCs w:val="22"/>
        </w:rPr>
        <w:t>La scelta di Catia</w:t>
      </w:r>
      <w:r w:rsidR="00631CB1">
        <w:rPr>
          <w:rFonts w:asciiTheme="minorHAnsi" w:eastAsia="Calibri" w:hAnsiTheme="minorHAnsi" w:cstheme="minorHAnsi"/>
          <w:sz w:val="22"/>
          <w:szCs w:val="22"/>
        </w:rPr>
        <w:t>”</w:t>
      </w:r>
      <w:r>
        <w:rPr>
          <w:rFonts w:asciiTheme="minorHAnsi" w:eastAsia="Calibri" w:hAnsiTheme="minorHAnsi" w:cstheme="minorHAnsi"/>
          <w:sz w:val="22"/>
          <w:szCs w:val="22"/>
        </w:rPr>
        <w:t xml:space="preserve"> e riflessione sul cinema utilizzato per la didattica</w:t>
      </w:r>
      <w:r w:rsidR="00631CB1">
        <w:rPr>
          <w:rFonts w:asciiTheme="minorHAnsi" w:eastAsia="Calibri" w:hAnsiTheme="minorHAnsi" w:cstheme="minorHAnsi"/>
          <w:sz w:val="22"/>
          <w:szCs w:val="22"/>
        </w:rPr>
        <w:t>.</w:t>
      </w:r>
    </w:p>
    <w:p w14:paraId="45A52CDA" w14:textId="77777777" w:rsidR="00631CB1" w:rsidRDefault="00631CB1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eastAsia="Calibri" w:hAnsiTheme="minorHAnsi" w:cstheme="minorHAnsi"/>
          <w:b/>
          <w:sz w:val="22"/>
          <w:szCs w:val="22"/>
        </w:rPr>
      </w:pPr>
    </w:p>
    <w:p w14:paraId="2F0B58C1" w14:textId="77777777" w:rsidR="00631CB1" w:rsidRDefault="00631CB1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eastAsia="Calibri" w:hAnsiTheme="minorHAnsi" w:cstheme="minorHAnsi"/>
          <w:b/>
          <w:sz w:val="22"/>
          <w:szCs w:val="22"/>
        </w:rPr>
      </w:pPr>
    </w:p>
    <w:p w14:paraId="1702FDC8" w14:textId="5D8FD745" w:rsidR="00264D45" w:rsidRPr="002732B2" w:rsidRDefault="00DC533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eastAsia="Calibri" w:hAnsiTheme="minorHAnsi" w:cstheme="minorHAnsi"/>
          <w:b/>
          <w:sz w:val="22"/>
          <w:szCs w:val="22"/>
        </w:rPr>
      </w:pPr>
      <w:r>
        <w:rPr>
          <w:rFonts w:asciiTheme="minorHAnsi" w:eastAsia="Calibri" w:hAnsiTheme="minorHAnsi" w:cstheme="minorHAnsi"/>
          <w:b/>
          <w:sz w:val="22"/>
          <w:szCs w:val="22"/>
        </w:rPr>
        <w:t>2</w:t>
      </w:r>
      <w:r w:rsidRPr="002732B2">
        <w:rPr>
          <w:rFonts w:asciiTheme="minorHAnsi" w:eastAsia="Calibri" w:hAnsiTheme="minorHAnsi" w:cstheme="minorHAnsi"/>
          <w:b/>
          <w:sz w:val="22"/>
          <w:szCs w:val="22"/>
        </w:rPr>
        <w:t>. Attività o percorsi didattici concordati nel CdC a livello interdisciplinare - Educazione civica</w:t>
      </w:r>
    </w:p>
    <w:p w14:paraId="68CEA1DE" w14:textId="77777777" w:rsidR="00264D45" w:rsidRPr="002732B2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eastAsia="Calibri" w:hAnsiTheme="minorHAnsi" w:cstheme="minorHAnsi"/>
          <w:i/>
          <w:sz w:val="22"/>
          <w:szCs w:val="22"/>
        </w:rPr>
      </w:pPr>
      <w:r w:rsidRPr="002732B2">
        <w:rPr>
          <w:rFonts w:asciiTheme="minorHAnsi" w:eastAsia="Calibri" w:hAnsiTheme="minorHAnsi" w:cstheme="minorHAnsi"/>
          <w:i/>
          <w:sz w:val="22"/>
          <w:szCs w:val="22"/>
        </w:rPr>
        <w:t>(descrizione di conoscenze, abilità e competenze che si intendono raggiungere o sviluppare)</w:t>
      </w:r>
    </w:p>
    <w:p w14:paraId="5A24B509" w14:textId="77777777" w:rsidR="00264D45" w:rsidRPr="002732B2" w:rsidRDefault="00264D4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eastAsia="Calibri" w:hAnsiTheme="minorHAnsi" w:cstheme="minorHAnsi"/>
          <w:sz w:val="22"/>
          <w:szCs w:val="22"/>
        </w:rPr>
      </w:pPr>
    </w:p>
    <w:p w14:paraId="66CDA1A3" w14:textId="174F236D" w:rsidR="000C3A1E" w:rsidRPr="002732B2" w:rsidRDefault="000C3A1E" w:rsidP="000C3A1E">
      <w:pPr>
        <w:suppressAutoHyphens w:val="0"/>
        <w:jc w:val="both"/>
        <w:rPr>
          <w:rFonts w:asciiTheme="minorHAnsi" w:hAnsiTheme="minorHAnsi" w:cstheme="minorHAnsi"/>
          <w:sz w:val="22"/>
          <w:szCs w:val="22"/>
          <w:lang w:eastAsia="it-IT"/>
        </w:rPr>
      </w:pPr>
      <w:r w:rsidRPr="002732B2">
        <w:rPr>
          <w:rFonts w:asciiTheme="minorHAnsi" w:hAnsiTheme="minorHAnsi" w:cstheme="minorHAnsi"/>
          <w:b/>
          <w:bCs/>
          <w:color w:val="000000"/>
          <w:sz w:val="22"/>
          <w:szCs w:val="22"/>
          <w:lang w:eastAsia="it-IT"/>
        </w:rPr>
        <w:t xml:space="preserve">Progetto: </w:t>
      </w:r>
      <w:r w:rsidR="00DC5330">
        <w:rPr>
          <w:rFonts w:asciiTheme="minorHAnsi" w:hAnsiTheme="minorHAnsi" w:cstheme="minorHAnsi"/>
          <w:b/>
          <w:bCs/>
          <w:color w:val="000000"/>
          <w:sz w:val="22"/>
          <w:szCs w:val="22"/>
          <w:lang w:eastAsia="it-IT"/>
        </w:rPr>
        <w:t>Cinema e didattica</w:t>
      </w:r>
    </w:p>
    <w:p w14:paraId="79BEE4CB" w14:textId="77777777" w:rsidR="000C3A1E" w:rsidRPr="0050614D" w:rsidRDefault="000C3A1E" w:rsidP="000C3A1E">
      <w:pPr>
        <w:suppressAutoHyphens w:val="0"/>
        <w:jc w:val="both"/>
        <w:rPr>
          <w:rFonts w:asciiTheme="minorHAnsi" w:hAnsiTheme="minorHAnsi" w:cstheme="minorHAnsi"/>
          <w:sz w:val="22"/>
          <w:szCs w:val="22"/>
          <w:lang w:eastAsia="it-IT"/>
        </w:rPr>
      </w:pPr>
      <w:r w:rsidRPr="0050614D">
        <w:rPr>
          <w:rFonts w:asciiTheme="minorHAnsi" w:hAnsiTheme="minorHAnsi" w:cstheme="minorHAnsi"/>
          <w:b/>
          <w:bCs/>
          <w:color w:val="000000"/>
          <w:sz w:val="22"/>
          <w:szCs w:val="22"/>
          <w:lang w:eastAsia="it-IT"/>
        </w:rPr>
        <w:t xml:space="preserve">Area: </w:t>
      </w:r>
      <w:r w:rsidRPr="0050614D">
        <w:rPr>
          <w:rFonts w:asciiTheme="minorHAnsi" w:hAnsiTheme="minorHAnsi" w:cstheme="minorHAnsi"/>
          <w:color w:val="000000"/>
          <w:sz w:val="22"/>
          <w:szCs w:val="22"/>
          <w:lang w:eastAsia="it-IT"/>
        </w:rPr>
        <w:t>Costituzione e cittadinanza</w:t>
      </w:r>
    </w:p>
    <w:p w14:paraId="0DFF942A" w14:textId="77777777" w:rsidR="000C3A1E" w:rsidRPr="0050614D" w:rsidRDefault="000C3A1E" w:rsidP="000C3A1E">
      <w:pPr>
        <w:suppressAutoHyphens w:val="0"/>
        <w:jc w:val="both"/>
        <w:rPr>
          <w:rFonts w:asciiTheme="minorHAnsi" w:hAnsiTheme="minorHAnsi" w:cstheme="minorHAnsi"/>
          <w:sz w:val="22"/>
          <w:szCs w:val="22"/>
          <w:lang w:eastAsia="it-IT"/>
        </w:rPr>
      </w:pPr>
      <w:r w:rsidRPr="0050614D">
        <w:rPr>
          <w:rFonts w:asciiTheme="minorHAnsi" w:hAnsiTheme="minorHAnsi" w:cstheme="minorHAnsi"/>
          <w:b/>
          <w:bCs/>
          <w:color w:val="000000"/>
          <w:sz w:val="22"/>
          <w:szCs w:val="22"/>
          <w:lang w:eastAsia="it-IT"/>
        </w:rPr>
        <w:t xml:space="preserve">Durata in ore: </w:t>
      </w:r>
      <w:r w:rsidRPr="0050614D">
        <w:rPr>
          <w:rFonts w:asciiTheme="minorHAnsi" w:hAnsiTheme="minorHAnsi" w:cstheme="minorHAnsi"/>
          <w:sz w:val="22"/>
          <w:szCs w:val="22"/>
          <w:lang w:eastAsia="it-IT"/>
        </w:rPr>
        <w:t>1</w:t>
      </w:r>
    </w:p>
    <w:p w14:paraId="20E3C85B" w14:textId="77777777" w:rsidR="000C3A1E" w:rsidRPr="0050614D" w:rsidRDefault="000C3A1E" w:rsidP="000C3A1E">
      <w:pPr>
        <w:suppressAutoHyphens w:val="0"/>
        <w:jc w:val="both"/>
        <w:rPr>
          <w:rFonts w:asciiTheme="minorHAnsi" w:hAnsiTheme="minorHAnsi" w:cstheme="minorHAnsi"/>
          <w:sz w:val="22"/>
          <w:szCs w:val="22"/>
          <w:lang w:eastAsia="it-IT"/>
        </w:rPr>
      </w:pPr>
      <w:r w:rsidRPr="0050614D">
        <w:rPr>
          <w:rFonts w:asciiTheme="minorHAnsi" w:hAnsiTheme="minorHAnsi" w:cstheme="minorHAnsi"/>
          <w:b/>
          <w:bCs/>
          <w:color w:val="000000"/>
          <w:sz w:val="22"/>
          <w:szCs w:val="22"/>
          <w:lang w:eastAsia="it-IT"/>
        </w:rPr>
        <w:t>Periodo di massima di svolgimento:</w:t>
      </w:r>
      <w:r w:rsidRPr="0050614D">
        <w:rPr>
          <w:rFonts w:asciiTheme="minorHAnsi" w:hAnsiTheme="minorHAnsi" w:cstheme="minorHAnsi"/>
          <w:color w:val="000000"/>
          <w:sz w:val="22"/>
          <w:szCs w:val="22"/>
          <w:lang w:eastAsia="it-IT"/>
        </w:rPr>
        <w:t xml:space="preserve"> Secondo quadrimestre</w:t>
      </w:r>
    </w:p>
    <w:p w14:paraId="5D8A0E45" w14:textId="7A7067C4" w:rsidR="000C3A1E" w:rsidRPr="0050614D" w:rsidRDefault="000C3A1E" w:rsidP="000C3A1E">
      <w:pPr>
        <w:suppressAutoHyphens w:val="0"/>
        <w:jc w:val="both"/>
        <w:rPr>
          <w:rFonts w:asciiTheme="minorHAnsi" w:hAnsiTheme="minorHAnsi" w:cstheme="minorHAnsi"/>
          <w:sz w:val="22"/>
          <w:szCs w:val="22"/>
          <w:lang w:eastAsia="it-IT"/>
        </w:rPr>
      </w:pPr>
      <w:r w:rsidRPr="0050614D">
        <w:rPr>
          <w:rFonts w:asciiTheme="minorHAnsi" w:hAnsiTheme="minorHAnsi" w:cstheme="minorHAnsi"/>
          <w:b/>
          <w:bCs/>
          <w:color w:val="000000"/>
          <w:sz w:val="22"/>
          <w:szCs w:val="22"/>
          <w:lang w:eastAsia="it-IT"/>
        </w:rPr>
        <w:t xml:space="preserve">Descrizione del modulo: </w:t>
      </w:r>
      <w:r w:rsidRPr="0050614D">
        <w:rPr>
          <w:rFonts w:asciiTheme="minorHAnsi" w:hAnsiTheme="minorHAnsi" w:cstheme="minorHAnsi"/>
          <w:sz w:val="22"/>
          <w:szCs w:val="22"/>
          <w:lang w:eastAsia="it-IT"/>
        </w:rPr>
        <w:t xml:space="preserve">Riflessione sul </w:t>
      </w:r>
      <w:r w:rsidR="005B61FD">
        <w:rPr>
          <w:rFonts w:asciiTheme="minorHAnsi" w:hAnsiTheme="minorHAnsi" w:cstheme="minorHAnsi"/>
          <w:sz w:val="22"/>
          <w:szCs w:val="22"/>
          <w:lang w:eastAsia="it-IT"/>
        </w:rPr>
        <w:t>film “Le nuotatrici”</w:t>
      </w:r>
      <w:r w:rsidR="00DC5330">
        <w:rPr>
          <w:rFonts w:asciiTheme="minorHAnsi" w:hAnsiTheme="minorHAnsi" w:cstheme="minorHAnsi"/>
          <w:sz w:val="22"/>
          <w:szCs w:val="22"/>
          <w:lang w:eastAsia="it-IT"/>
        </w:rPr>
        <w:t>- tema dell’immigrazione</w:t>
      </w:r>
    </w:p>
    <w:p w14:paraId="7A6BF7BB" w14:textId="77777777" w:rsidR="00264D45" w:rsidRDefault="00264D45" w:rsidP="00E819E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1B0BC230" w14:textId="77777777" w:rsidR="00264D45" w:rsidRDefault="00264D45" w:rsidP="00E819E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0F9FB2B3" w14:textId="3044DEC2" w:rsidR="00264D45" w:rsidRDefault="00E819E0" w:rsidP="00E819E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>3</w:t>
      </w:r>
      <w:r w:rsidR="00000000">
        <w:rPr>
          <w:rFonts w:ascii="Calibri" w:eastAsia="Calibri" w:hAnsi="Calibri"/>
          <w:b/>
          <w:sz w:val="24"/>
          <w:szCs w:val="24"/>
        </w:rPr>
        <w:t xml:space="preserve">. Tipologie di verifica, elaborati ed esercitazioni </w:t>
      </w:r>
    </w:p>
    <w:p w14:paraId="4D9A28A4" w14:textId="77777777" w:rsidR="00264D45" w:rsidRPr="0050614D" w:rsidRDefault="00264D45" w:rsidP="00E819E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2"/>
          <w:szCs w:val="22"/>
        </w:rPr>
      </w:pPr>
    </w:p>
    <w:p w14:paraId="2E15F69E" w14:textId="122C87B8" w:rsidR="00264D45" w:rsidRPr="0050614D" w:rsidRDefault="000C3A1E" w:rsidP="00E819E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2"/>
          <w:szCs w:val="22"/>
        </w:rPr>
      </w:pPr>
      <w:r w:rsidRPr="0050614D">
        <w:rPr>
          <w:rFonts w:ascii="Calibri" w:eastAsia="Calibri" w:hAnsi="Calibri"/>
          <w:sz w:val="22"/>
          <w:szCs w:val="22"/>
        </w:rPr>
        <w:t>Verifiche orali e schede di lavoro riferite all’analisi di film proposti durante l’attività didattica</w:t>
      </w:r>
      <w:r w:rsidR="000375A1" w:rsidRPr="0050614D">
        <w:rPr>
          <w:rFonts w:ascii="Calibri" w:eastAsia="Calibri" w:hAnsi="Calibri"/>
          <w:sz w:val="22"/>
          <w:szCs w:val="22"/>
        </w:rPr>
        <w:t>.</w:t>
      </w:r>
    </w:p>
    <w:p w14:paraId="515F5285" w14:textId="262EE783" w:rsidR="000375A1" w:rsidRPr="0050614D" w:rsidRDefault="000375A1" w:rsidP="00E819E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2"/>
          <w:szCs w:val="22"/>
        </w:rPr>
      </w:pPr>
      <w:r w:rsidRPr="0050614D">
        <w:rPr>
          <w:rFonts w:ascii="Calibri" w:eastAsia="Calibri" w:hAnsi="Calibri"/>
          <w:i/>
          <w:iCs/>
          <w:sz w:val="22"/>
          <w:szCs w:val="22"/>
        </w:rPr>
        <w:t>Carattere formativo</w:t>
      </w:r>
      <w:r w:rsidRPr="0050614D">
        <w:rPr>
          <w:rFonts w:ascii="Calibri" w:eastAsia="Calibri" w:hAnsi="Calibri"/>
          <w:sz w:val="22"/>
          <w:szCs w:val="22"/>
        </w:rPr>
        <w:t>:</w:t>
      </w:r>
      <w:r w:rsidR="00CA5DF0">
        <w:rPr>
          <w:rFonts w:ascii="Calibri" w:eastAsia="Calibri" w:hAnsi="Calibri"/>
          <w:sz w:val="22"/>
          <w:szCs w:val="22"/>
        </w:rPr>
        <w:t xml:space="preserve"> esercitazioni pratiche attraverso visione di film o spezzoni di film significativi.</w:t>
      </w:r>
    </w:p>
    <w:p w14:paraId="087C5995" w14:textId="2AE75CC7" w:rsidR="000375A1" w:rsidRPr="0050614D" w:rsidRDefault="000375A1" w:rsidP="00E819E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2"/>
          <w:szCs w:val="22"/>
        </w:rPr>
      </w:pPr>
      <w:r w:rsidRPr="0050614D">
        <w:rPr>
          <w:rFonts w:ascii="Calibri" w:eastAsia="Calibri" w:hAnsi="Calibri"/>
          <w:i/>
          <w:iCs/>
          <w:sz w:val="22"/>
          <w:szCs w:val="22"/>
        </w:rPr>
        <w:t>Carattere sommativo</w:t>
      </w:r>
      <w:r w:rsidRPr="0050614D">
        <w:rPr>
          <w:rFonts w:ascii="Calibri" w:eastAsia="Calibri" w:hAnsi="Calibri"/>
          <w:sz w:val="22"/>
          <w:szCs w:val="22"/>
        </w:rPr>
        <w:t>: visione di film ed analisi completa inerente la regia, la sceneggiatura, le luci, le musiche ed il contesto storico e sociale di riferimento</w:t>
      </w:r>
    </w:p>
    <w:p w14:paraId="2A9127F3" w14:textId="5348F88A" w:rsidR="00B97A94" w:rsidRPr="0050614D" w:rsidRDefault="00B97A94" w:rsidP="00E819E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2"/>
          <w:szCs w:val="22"/>
        </w:rPr>
      </w:pPr>
      <w:r w:rsidRPr="0050614D">
        <w:rPr>
          <w:rFonts w:ascii="Calibri" w:eastAsia="Calibri" w:hAnsi="Calibri"/>
          <w:sz w:val="22"/>
          <w:szCs w:val="22"/>
        </w:rPr>
        <w:tab/>
      </w:r>
      <w:r w:rsidRPr="0050614D">
        <w:rPr>
          <w:rFonts w:ascii="Calibri" w:eastAsia="Calibri" w:hAnsi="Calibri"/>
          <w:sz w:val="22"/>
          <w:szCs w:val="22"/>
        </w:rPr>
        <w:br/>
      </w:r>
    </w:p>
    <w:p w14:paraId="644CA1EF" w14:textId="11234CCF" w:rsidR="00264D45" w:rsidRPr="0050614D" w:rsidRDefault="00E819E0" w:rsidP="00E819E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b/>
          <w:sz w:val="22"/>
          <w:szCs w:val="22"/>
        </w:rPr>
        <w:t>4</w:t>
      </w:r>
      <w:r w:rsidR="00000000" w:rsidRPr="0050614D">
        <w:rPr>
          <w:rFonts w:ascii="Calibri" w:eastAsia="Calibri" w:hAnsi="Calibri"/>
          <w:b/>
          <w:sz w:val="22"/>
          <w:szCs w:val="22"/>
        </w:rPr>
        <w:t>. Criteri per le valutazioni</w:t>
      </w:r>
      <w:r w:rsidR="00000000" w:rsidRPr="0050614D">
        <w:rPr>
          <w:rFonts w:ascii="Calibri" w:eastAsia="Calibri" w:hAnsi="Calibri"/>
          <w:sz w:val="22"/>
          <w:szCs w:val="22"/>
        </w:rPr>
        <w:t xml:space="preserve"> </w:t>
      </w:r>
    </w:p>
    <w:p w14:paraId="6AED2DF4" w14:textId="77777777" w:rsidR="00264D45" w:rsidRPr="0050614D" w:rsidRDefault="00000000" w:rsidP="00E819E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i/>
          <w:sz w:val="22"/>
          <w:szCs w:val="22"/>
        </w:rPr>
      </w:pPr>
      <w:r w:rsidRPr="0050614D">
        <w:rPr>
          <w:rFonts w:ascii="Calibri" w:eastAsia="Calibri" w:hAnsi="Calibri"/>
          <w:i/>
          <w:sz w:val="22"/>
          <w:szCs w:val="22"/>
        </w:rPr>
        <w:t>(fare riferimento a tutti i criteri di valutazione deliberati nel Ptof aggiornamento triennale 22/25; indicare solo le variazioni rispetto a quanto inserito nel PTOF))</w:t>
      </w:r>
    </w:p>
    <w:p w14:paraId="2808EB91" w14:textId="77777777" w:rsidR="00264D45" w:rsidRPr="0050614D" w:rsidRDefault="00264D45" w:rsidP="00E819E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2"/>
          <w:szCs w:val="22"/>
        </w:rPr>
      </w:pPr>
    </w:p>
    <w:p w14:paraId="70C91F2B" w14:textId="77777777" w:rsidR="000375A1" w:rsidRPr="0050614D" w:rsidRDefault="000375A1" w:rsidP="00E819E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2"/>
          <w:szCs w:val="22"/>
        </w:rPr>
      </w:pPr>
      <w:r w:rsidRPr="0050614D">
        <w:rPr>
          <w:rFonts w:ascii="Calibri" w:eastAsia="Calibri" w:hAnsi="Calibri"/>
          <w:sz w:val="22"/>
          <w:szCs w:val="22"/>
        </w:rPr>
        <w:t>La verifica dell’apprendimento verrà effettuata prendendo in considerazione:</w:t>
      </w:r>
    </w:p>
    <w:p w14:paraId="6EBD9C5B" w14:textId="77777777" w:rsidR="000375A1" w:rsidRPr="0050614D" w:rsidRDefault="000375A1" w:rsidP="000375A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2"/>
          <w:szCs w:val="22"/>
        </w:rPr>
      </w:pPr>
      <w:r w:rsidRPr="0050614D">
        <w:rPr>
          <w:rFonts w:ascii="Calibri" w:eastAsia="Calibri" w:hAnsi="Calibri"/>
          <w:sz w:val="22"/>
          <w:szCs w:val="22"/>
        </w:rPr>
        <w:t xml:space="preserve">La situazione di partenza, la </w:t>
      </w:r>
      <w:r w:rsidRPr="0050614D">
        <w:rPr>
          <w:rFonts w:ascii="Calibri" w:eastAsia="Calibri" w:hAnsi="Calibri"/>
          <w:sz w:val="22"/>
          <w:szCs w:val="22"/>
        </w:rPr>
        <w:tab/>
        <w:t>disponibilità e l’interesse, le dinamiche di partecipazione, l’impegno, il comportamento in termini di attenzione, il rispetto dimostrato per le regole base della vita scolastica, e il grado di socializzazione;</w:t>
      </w:r>
      <w:r w:rsidRPr="0050614D">
        <w:rPr>
          <w:rFonts w:ascii="Calibri" w:eastAsia="Calibri" w:hAnsi="Calibri"/>
          <w:sz w:val="22"/>
          <w:szCs w:val="22"/>
        </w:rPr>
        <w:br/>
        <w:t xml:space="preserve"> </w:t>
      </w:r>
      <w:r w:rsidRPr="0050614D">
        <w:rPr>
          <w:rFonts w:ascii="Calibri" w:eastAsia="Calibri" w:hAnsi="Calibri"/>
          <w:sz w:val="22"/>
          <w:szCs w:val="22"/>
        </w:rPr>
        <w:tab/>
      </w:r>
    </w:p>
    <w:p w14:paraId="7B244EA8" w14:textId="77777777" w:rsidR="000375A1" w:rsidRPr="0050614D" w:rsidRDefault="000375A1" w:rsidP="000375A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2"/>
          <w:szCs w:val="22"/>
        </w:rPr>
      </w:pPr>
      <w:r w:rsidRPr="0050614D">
        <w:rPr>
          <w:rFonts w:ascii="Calibri" w:eastAsia="Calibri" w:hAnsi="Calibri"/>
          <w:sz w:val="22"/>
          <w:szCs w:val="22"/>
        </w:rPr>
        <w:t>il tipo di contenuti trattati, la loro modalità di esposizione ed il metodo generale di insegnamento adottato;</w:t>
      </w:r>
      <w:r w:rsidRPr="0050614D">
        <w:rPr>
          <w:rFonts w:ascii="Calibri" w:eastAsia="Calibri" w:hAnsi="Calibri"/>
          <w:sz w:val="22"/>
          <w:szCs w:val="22"/>
        </w:rPr>
        <w:br/>
        <w:t xml:space="preserve"> </w:t>
      </w:r>
      <w:r w:rsidRPr="0050614D">
        <w:rPr>
          <w:rFonts w:ascii="Calibri" w:eastAsia="Calibri" w:hAnsi="Calibri"/>
          <w:sz w:val="22"/>
          <w:szCs w:val="22"/>
        </w:rPr>
        <w:tab/>
      </w:r>
    </w:p>
    <w:p w14:paraId="3AEA901F" w14:textId="77777777" w:rsidR="000375A1" w:rsidRPr="0050614D" w:rsidRDefault="000375A1" w:rsidP="000375A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2"/>
          <w:szCs w:val="22"/>
        </w:rPr>
      </w:pPr>
      <w:r w:rsidRPr="0050614D">
        <w:rPr>
          <w:rFonts w:ascii="Calibri" w:eastAsia="Calibri" w:hAnsi="Calibri"/>
          <w:sz w:val="22"/>
          <w:szCs w:val="22"/>
        </w:rPr>
        <w:t xml:space="preserve">il grado di </w:t>
      </w:r>
      <w:r w:rsidRPr="0050614D">
        <w:rPr>
          <w:rFonts w:ascii="Calibri" w:eastAsia="Calibri" w:hAnsi="Calibri"/>
          <w:sz w:val="22"/>
          <w:szCs w:val="22"/>
        </w:rPr>
        <w:tab/>
        <w:t xml:space="preserve">complessità degli argomenti e il loro progressivo approfondimento all’interno del percorso scolastico; </w:t>
      </w:r>
      <w:r w:rsidRPr="0050614D">
        <w:rPr>
          <w:rFonts w:ascii="Calibri" w:eastAsia="Calibri" w:hAnsi="Calibri"/>
          <w:sz w:val="22"/>
          <w:szCs w:val="22"/>
        </w:rPr>
        <w:tab/>
      </w:r>
      <w:r w:rsidRPr="0050614D">
        <w:rPr>
          <w:rFonts w:ascii="Calibri" w:eastAsia="Calibri" w:hAnsi="Calibri"/>
          <w:sz w:val="22"/>
          <w:szCs w:val="22"/>
        </w:rPr>
        <w:br/>
        <w:t xml:space="preserve"> </w:t>
      </w:r>
      <w:r w:rsidRPr="0050614D">
        <w:rPr>
          <w:rFonts w:ascii="Calibri" w:eastAsia="Calibri" w:hAnsi="Calibri"/>
          <w:sz w:val="22"/>
          <w:szCs w:val="22"/>
        </w:rPr>
        <w:tab/>
      </w:r>
    </w:p>
    <w:p w14:paraId="53A7D04C" w14:textId="77777777" w:rsidR="000375A1" w:rsidRPr="0050614D" w:rsidRDefault="000375A1" w:rsidP="000375A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2"/>
          <w:szCs w:val="22"/>
        </w:rPr>
      </w:pPr>
      <w:r w:rsidRPr="0050614D">
        <w:rPr>
          <w:rFonts w:ascii="Calibri" w:eastAsia="Calibri" w:hAnsi="Calibri"/>
          <w:sz w:val="22"/>
          <w:szCs w:val="22"/>
        </w:rPr>
        <w:lastRenderedPageBreak/>
        <w:t>la collocazione oraria della materia e il calendario scolastico;</w:t>
      </w:r>
      <w:r w:rsidRPr="0050614D">
        <w:rPr>
          <w:rFonts w:ascii="Calibri" w:eastAsia="Calibri" w:hAnsi="Calibri"/>
          <w:sz w:val="22"/>
          <w:szCs w:val="22"/>
        </w:rPr>
        <w:br/>
        <w:t xml:space="preserve"> </w:t>
      </w:r>
      <w:r w:rsidRPr="0050614D">
        <w:rPr>
          <w:rFonts w:ascii="Calibri" w:eastAsia="Calibri" w:hAnsi="Calibri"/>
          <w:sz w:val="22"/>
          <w:szCs w:val="22"/>
        </w:rPr>
        <w:tab/>
      </w:r>
    </w:p>
    <w:p w14:paraId="67EEE80C" w14:textId="77777777" w:rsidR="000375A1" w:rsidRPr="00B97A94" w:rsidRDefault="000375A1" w:rsidP="000375A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 w:rsidRPr="0050614D">
        <w:rPr>
          <w:rFonts w:ascii="Calibri" w:eastAsia="Calibri" w:hAnsi="Calibri"/>
          <w:sz w:val="22"/>
          <w:szCs w:val="22"/>
        </w:rPr>
        <w:t xml:space="preserve">l’interdisciplinarità </w:t>
      </w:r>
      <w:r w:rsidRPr="0050614D">
        <w:rPr>
          <w:rFonts w:ascii="Calibri" w:eastAsia="Calibri" w:hAnsi="Calibri"/>
          <w:sz w:val="22"/>
          <w:szCs w:val="22"/>
        </w:rPr>
        <w:tab/>
        <w:t>e le attività integrative complementari e anche facoltative.</w:t>
      </w:r>
      <w:r w:rsidRPr="00B97A94">
        <w:rPr>
          <w:rFonts w:ascii="Calibri" w:eastAsia="Calibri" w:hAnsi="Calibri"/>
          <w:sz w:val="24"/>
          <w:szCs w:val="24"/>
        </w:rPr>
        <w:t xml:space="preserve"> </w:t>
      </w:r>
      <w:r w:rsidRPr="00B97A94">
        <w:rPr>
          <w:rFonts w:ascii="Calibri" w:eastAsia="Calibri" w:hAnsi="Calibri"/>
          <w:sz w:val="24"/>
          <w:szCs w:val="24"/>
        </w:rPr>
        <w:tab/>
      </w:r>
      <w:r w:rsidRPr="00B97A94">
        <w:rPr>
          <w:rFonts w:ascii="Calibri" w:eastAsia="Calibri" w:hAnsi="Calibri"/>
          <w:sz w:val="24"/>
          <w:szCs w:val="24"/>
        </w:rPr>
        <w:br/>
      </w:r>
    </w:p>
    <w:p w14:paraId="7D283CAD" w14:textId="315329B1" w:rsidR="006D516C" w:rsidRPr="005501BC" w:rsidRDefault="00E819E0" w:rsidP="005501BC">
      <w:pPr>
        <w:pStyle w:val="Standard"/>
        <w:widowControl w:val="0"/>
        <w:spacing w:before="240" w:after="240" w:line="276" w:lineRule="auto"/>
        <w:rPr>
          <w:rFonts w:eastAsia="Calibri"/>
          <w:b/>
          <w:bCs/>
          <w:sz w:val="22"/>
          <w:szCs w:val="22"/>
        </w:rPr>
      </w:pPr>
      <w:r>
        <w:rPr>
          <w:rFonts w:eastAsia="Calibri"/>
          <w:b/>
          <w:bCs/>
          <w:sz w:val="22"/>
          <w:szCs w:val="22"/>
        </w:rPr>
        <w:t>5.</w:t>
      </w:r>
      <w:r w:rsidR="006D516C" w:rsidRPr="005501BC">
        <w:rPr>
          <w:rFonts w:eastAsia="Calibri"/>
          <w:b/>
          <w:bCs/>
          <w:sz w:val="22"/>
          <w:szCs w:val="22"/>
        </w:rPr>
        <w:t>Criteri per le valutazioni</w:t>
      </w:r>
      <w:r w:rsidR="005501BC">
        <w:rPr>
          <w:rFonts w:eastAsia="Calibri"/>
          <w:b/>
          <w:bCs/>
          <w:sz w:val="22"/>
          <w:szCs w:val="22"/>
        </w:rPr>
        <w:t xml:space="preserve">: </w:t>
      </w:r>
    </w:p>
    <w:p w14:paraId="29543BFD" w14:textId="79424FF9" w:rsidR="006D516C" w:rsidRDefault="005501BC" w:rsidP="00AD132D">
      <w:pPr>
        <w:pStyle w:val="Standard"/>
        <w:widowControl w:val="0"/>
        <w:spacing w:before="240" w:line="360" w:lineRule="auto"/>
      </w:pPr>
      <w:r>
        <w:rPr>
          <w:rFonts w:eastAsia="Calibri"/>
          <w:sz w:val="22"/>
          <w:szCs w:val="22"/>
        </w:rPr>
        <w:t>P</w:t>
      </w:r>
      <w:r w:rsidR="006D516C">
        <w:rPr>
          <w:rFonts w:eastAsia="Calibri"/>
          <w:sz w:val="22"/>
          <w:szCs w:val="22"/>
        </w:rPr>
        <w:t xml:space="preserve">oiché </w:t>
      </w:r>
      <w:r>
        <w:rPr>
          <w:rFonts w:eastAsia="Calibri"/>
          <w:sz w:val="22"/>
          <w:szCs w:val="22"/>
        </w:rPr>
        <w:t>la materia alternativa</w:t>
      </w:r>
      <w:r w:rsidR="006D516C">
        <w:rPr>
          <w:rFonts w:eastAsia="Calibri"/>
          <w:sz w:val="22"/>
          <w:szCs w:val="22"/>
        </w:rPr>
        <w:t xml:space="preserve"> esprime la </w:t>
      </w:r>
      <w:r w:rsidR="006D516C">
        <w:rPr>
          <w:rFonts w:eastAsia="Calibri"/>
          <w:sz w:val="22"/>
          <w:szCs w:val="22"/>
        </w:rPr>
        <w:tab/>
        <w:t xml:space="preserve">valutazione per l’interesse, la partecipazione e il profitto di ogni allievo con modalità diverse dalle altre discipline e in sintonia con le disposizioni che specificano la modalità formale di presentazione della </w:t>
      </w:r>
      <w:r w:rsidR="006D516C">
        <w:rPr>
          <w:rFonts w:eastAsia="Calibri"/>
          <w:i/>
          <w:sz w:val="22"/>
          <w:szCs w:val="22"/>
        </w:rPr>
        <w:t xml:space="preserve">Nota di valutazione per la materia </w:t>
      </w:r>
      <w:r w:rsidR="006D516C">
        <w:rPr>
          <w:rFonts w:eastAsia="Calibri"/>
          <w:sz w:val="22"/>
          <w:szCs w:val="22"/>
        </w:rPr>
        <w:t>si valuteranno gli allievi secondo la seguente griglia:</w:t>
      </w:r>
    </w:p>
    <w:p w14:paraId="29BCE9C6" w14:textId="58B3E114" w:rsidR="006D516C" w:rsidRDefault="006D516C" w:rsidP="00E13E40">
      <w:pPr>
        <w:pStyle w:val="Standard"/>
        <w:widowControl w:val="0"/>
        <w:spacing w:line="360" w:lineRule="auto"/>
        <w:ind w:right="120"/>
      </w:pPr>
      <w:r>
        <w:rPr>
          <w:rFonts w:eastAsia="Calibri"/>
          <w:sz w:val="22"/>
          <w:szCs w:val="22"/>
        </w:rPr>
        <w:t>A</w:t>
      </w:r>
      <w:r>
        <w:rPr>
          <w:rFonts w:eastAsia="Calibri"/>
          <w:b/>
          <w:sz w:val="22"/>
          <w:szCs w:val="22"/>
        </w:rPr>
        <w:t xml:space="preserve"> - </w:t>
      </w:r>
      <w:r>
        <w:rPr>
          <w:rFonts w:eastAsia="Calibri"/>
          <w:sz w:val="22"/>
          <w:szCs w:val="22"/>
        </w:rPr>
        <w:t>Livello di conoscenza: scarsa conoscenza/conoscenza superficiale e frammentaria.</w:t>
      </w:r>
    </w:p>
    <w:p w14:paraId="5AD87A16" w14:textId="7BA833BC" w:rsidR="006D516C" w:rsidRDefault="00BE2CC9" w:rsidP="00E13E40">
      <w:pPr>
        <w:pStyle w:val="Standard"/>
        <w:widowControl w:val="0"/>
        <w:spacing w:line="360" w:lineRule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I</w:t>
      </w:r>
      <w:r w:rsidR="006D516C">
        <w:rPr>
          <w:rFonts w:eastAsia="Calibri"/>
          <w:sz w:val="22"/>
          <w:szCs w:val="22"/>
        </w:rPr>
        <w:t xml:space="preserve">nteresse: scarso/discontinuo e </w:t>
      </w:r>
      <w:r w:rsidR="006D516C">
        <w:rPr>
          <w:rFonts w:eastAsia="Calibri"/>
          <w:sz w:val="22"/>
          <w:szCs w:val="22"/>
        </w:rPr>
        <w:tab/>
        <w:t xml:space="preserve">superficiale. </w:t>
      </w:r>
      <w:r w:rsidR="006D516C">
        <w:rPr>
          <w:rFonts w:eastAsia="Calibri"/>
          <w:sz w:val="22"/>
          <w:szCs w:val="22"/>
        </w:rPr>
        <w:tab/>
      </w:r>
      <w:r w:rsidR="006D516C">
        <w:rPr>
          <w:rFonts w:eastAsia="Calibri"/>
          <w:sz w:val="22"/>
          <w:szCs w:val="22"/>
        </w:rPr>
        <w:tab/>
      </w:r>
      <w:r w:rsidR="006D516C">
        <w:rPr>
          <w:rFonts w:eastAsia="Calibri"/>
          <w:sz w:val="22"/>
          <w:szCs w:val="22"/>
        </w:rPr>
        <w:tab/>
      </w:r>
    </w:p>
    <w:p w14:paraId="032465F3" w14:textId="05561009" w:rsidR="006D516C" w:rsidRDefault="006D516C" w:rsidP="00E13E40">
      <w:pPr>
        <w:pStyle w:val="Standard"/>
        <w:widowControl w:val="0"/>
        <w:spacing w:line="360" w:lineRule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Livello di abilità: non ha conseguito le abilità richieste/qualche abilità utilizzata con incertezza</w:t>
      </w:r>
    </w:p>
    <w:p w14:paraId="7728D726" w14:textId="1DC88504" w:rsidR="006D516C" w:rsidRDefault="00BE2CC9" w:rsidP="00E13E40">
      <w:pPr>
        <w:pStyle w:val="Standard"/>
        <w:widowControl w:val="0"/>
        <w:spacing w:line="360" w:lineRule="auto"/>
      </w:pPr>
      <w:r>
        <w:rPr>
          <w:rFonts w:eastAsia="Calibri"/>
          <w:sz w:val="22"/>
          <w:szCs w:val="22"/>
        </w:rPr>
        <w:t>G</w:t>
      </w:r>
      <w:r w:rsidR="006D516C">
        <w:rPr>
          <w:rFonts w:eastAsia="Calibri"/>
          <w:sz w:val="22"/>
          <w:szCs w:val="22"/>
        </w:rPr>
        <w:t xml:space="preserve">iudizio espresso: </w:t>
      </w:r>
      <w:r w:rsidR="006D516C">
        <w:rPr>
          <w:rFonts w:eastAsia="Calibri"/>
          <w:b/>
          <w:sz w:val="22"/>
          <w:szCs w:val="22"/>
        </w:rPr>
        <w:t>Insufficiente</w:t>
      </w:r>
      <w:r w:rsidR="006D516C">
        <w:rPr>
          <w:rFonts w:eastAsia="Calibri"/>
          <w:sz w:val="22"/>
          <w:szCs w:val="22"/>
        </w:rPr>
        <w:t>.</w:t>
      </w:r>
    </w:p>
    <w:p w14:paraId="74D2B540" w14:textId="7839ED3C" w:rsidR="006D516C" w:rsidRDefault="006D516C" w:rsidP="00AD132D">
      <w:pPr>
        <w:pStyle w:val="Standard"/>
        <w:widowControl w:val="0"/>
        <w:spacing w:line="360" w:lineRule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ab/>
      </w:r>
    </w:p>
    <w:p w14:paraId="5280608B" w14:textId="755FE0EF" w:rsidR="006D516C" w:rsidRDefault="006D516C" w:rsidP="00E13E40">
      <w:pPr>
        <w:pStyle w:val="Standard"/>
        <w:widowControl w:val="0"/>
        <w:spacing w:line="360" w:lineRule="auto"/>
        <w:ind w:right="120"/>
      </w:pPr>
      <w:r>
        <w:rPr>
          <w:rFonts w:eastAsia="Calibri"/>
          <w:sz w:val="22"/>
          <w:szCs w:val="22"/>
        </w:rPr>
        <w:t>B</w:t>
      </w:r>
      <w:r>
        <w:rPr>
          <w:rFonts w:eastAsia="Calibri"/>
          <w:b/>
          <w:sz w:val="22"/>
          <w:szCs w:val="22"/>
        </w:rPr>
        <w:t xml:space="preserve"> - </w:t>
      </w:r>
      <w:r>
        <w:rPr>
          <w:rFonts w:eastAsia="Calibri"/>
          <w:sz w:val="22"/>
          <w:szCs w:val="22"/>
        </w:rPr>
        <w:t>Livello di conoscenza: conosce gli argomenti fondamentali.</w:t>
      </w:r>
    </w:p>
    <w:p w14:paraId="262B3004" w14:textId="4B798B16" w:rsidR="006D516C" w:rsidRDefault="006D516C" w:rsidP="00E13E40">
      <w:pPr>
        <w:pStyle w:val="Standard"/>
        <w:widowControl w:val="0"/>
        <w:spacing w:line="360" w:lineRule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Interesse: c</w:t>
      </w:r>
      <w:r w:rsidR="00BE2CC9">
        <w:rPr>
          <w:rFonts w:eastAsia="Calibri"/>
          <w:sz w:val="22"/>
          <w:szCs w:val="22"/>
        </w:rPr>
        <w:t>o</w:t>
      </w:r>
      <w:r>
        <w:rPr>
          <w:rFonts w:eastAsia="Calibri"/>
          <w:sz w:val="22"/>
          <w:szCs w:val="22"/>
        </w:rPr>
        <w:t>stante ma, a volte, superficiale.</w:t>
      </w:r>
    </w:p>
    <w:p w14:paraId="165A5D75" w14:textId="1FDF27C1" w:rsidR="006D516C" w:rsidRDefault="006D516C" w:rsidP="00E13E40">
      <w:pPr>
        <w:pStyle w:val="Standard"/>
        <w:widowControl w:val="0"/>
        <w:spacing w:line="360" w:lineRule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Livello di abilità: comprende e </w:t>
      </w:r>
      <w:r w:rsidR="00BE2CC9">
        <w:rPr>
          <w:rFonts w:eastAsia="Calibri"/>
          <w:sz w:val="22"/>
          <w:szCs w:val="22"/>
        </w:rPr>
        <w:t>ri</w:t>
      </w:r>
      <w:r>
        <w:rPr>
          <w:rFonts w:eastAsia="Calibri"/>
          <w:sz w:val="22"/>
          <w:szCs w:val="22"/>
        </w:rPr>
        <w:t xml:space="preserve">elabora testi semplici/risponde in modo pertinente alle </w:t>
      </w:r>
      <w:r w:rsidR="00E13E40">
        <w:rPr>
          <w:rFonts w:eastAsia="Calibri"/>
          <w:sz w:val="22"/>
          <w:szCs w:val="22"/>
        </w:rPr>
        <w:t>d</w:t>
      </w:r>
      <w:r>
        <w:rPr>
          <w:rFonts w:eastAsia="Calibri"/>
          <w:sz w:val="22"/>
          <w:szCs w:val="22"/>
        </w:rPr>
        <w:t>omande/comprende ed utilizza i termini specifici di base in modo sufficientemente corretto.</w:t>
      </w:r>
    </w:p>
    <w:p w14:paraId="1BA53F2A" w14:textId="3170C5CD" w:rsidR="006D516C" w:rsidRDefault="006D516C" w:rsidP="00E13E40">
      <w:pPr>
        <w:pStyle w:val="Standard"/>
        <w:widowControl w:val="0"/>
        <w:spacing w:line="360" w:lineRule="auto"/>
      </w:pPr>
      <w:r>
        <w:rPr>
          <w:rFonts w:eastAsia="Calibri"/>
          <w:sz w:val="22"/>
          <w:szCs w:val="22"/>
        </w:rPr>
        <w:t>Giudizio espresso</w:t>
      </w:r>
      <w:r>
        <w:rPr>
          <w:rFonts w:eastAsia="Calibri"/>
          <w:b/>
          <w:sz w:val="22"/>
          <w:szCs w:val="22"/>
        </w:rPr>
        <w:t>: Sufficiente</w:t>
      </w:r>
      <w:r>
        <w:rPr>
          <w:rFonts w:eastAsia="Calibri"/>
          <w:sz w:val="22"/>
          <w:szCs w:val="22"/>
        </w:rPr>
        <w:t xml:space="preserve"> </w:t>
      </w:r>
      <w:r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ab/>
      </w:r>
    </w:p>
    <w:p w14:paraId="13597F10" w14:textId="77777777" w:rsidR="00AD132D" w:rsidRDefault="006D516C" w:rsidP="00AD132D">
      <w:pPr>
        <w:pStyle w:val="Standard"/>
        <w:widowControl w:val="0"/>
        <w:spacing w:before="240" w:line="360" w:lineRule="auto"/>
        <w:ind w:right="120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C - Livello di conoscenza: conosce e sa rielaborare i contenuti. </w:t>
      </w:r>
      <w:r>
        <w:rPr>
          <w:rFonts w:eastAsia="Calibri"/>
          <w:sz w:val="22"/>
          <w:szCs w:val="22"/>
        </w:rPr>
        <w:tab/>
      </w:r>
    </w:p>
    <w:p w14:paraId="785EE389" w14:textId="77777777" w:rsidR="00E13E40" w:rsidRDefault="006D516C" w:rsidP="00E13E40">
      <w:pPr>
        <w:pStyle w:val="Standard"/>
        <w:widowControl w:val="0"/>
        <w:spacing w:line="360" w:lineRule="auto"/>
        <w:ind w:right="119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Interesse: alterno/vivace. </w:t>
      </w:r>
    </w:p>
    <w:p w14:paraId="15E6E3AA" w14:textId="7D3BC0C3" w:rsidR="006D516C" w:rsidRDefault="006D516C" w:rsidP="00E13E40">
      <w:pPr>
        <w:pStyle w:val="Standard"/>
        <w:widowControl w:val="0"/>
        <w:spacing w:line="360" w:lineRule="auto"/>
        <w:ind w:right="119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Livello di abilità: interviene su richiesta dell'insegnante /risponde in modo appropriato/non sempre utilizza i termini in modo adeguato. </w:t>
      </w:r>
      <w:r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ab/>
      </w:r>
    </w:p>
    <w:p w14:paraId="2B7AF5B0" w14:textId="55A82AE1" w:rsidR="006D516C" w:rsidRDefault="006D516C" w:rsidP="00AD132D">
      <w:pPr>
        <w:pStyle w:val="Standard"/>
        <w:widowControl w:val="0"/>
        <w:spacing w:line="360" w:lineRule="auto"/>
      </w:pPr>
      <w:r>
        <w:rPr>
          <w:rFonts w:eastAsia="Calibri"/>
          <w:sz w:val="22"/>
          <w:szCs w:val="22"/>
        </w:rPr>
        <w:t>Giudizio espr</w:t>
      </w:r>
      <w:r w:rsidR="00BE2CC9">
        <w:rPr>
          <w:rFonts w:eastAsia="Calibri"/>
          <w:sz w:val="22"/>
          <w:szCs w:val="22"/>
        </w:rPr>
        <w:t>e</w:t>
      </w:r>
      <w:r>
        <w:rPr>
          <w:rFonts w:eastAsia="Calibri"/>
          <w:sz w:val="22"/>
          <w:szCs w:val="22"/>
        </w:rPr>
        <w:t xml:space="preserve">sso: </w:t>
      </w:r>
      <w:r>
        <w:rPr>
          <w:rFonts w:eastAsia="Calibri"/>
          <w:b/>
          <w:sz w:val="22"/>
          <w:szCs w:val="22"/>
        </w:rPr>
        <w:t xml:space="preserve">Buono </w:t>
      </w:r>
      <w:r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ab/>
      </w:r>
    </w:p>
    <w:p w14:paraId="27303948" w14:textId="77777777" w:rsidR="006D516C" w:rsidRDefault="006D516C" w:rsidP="00AD132D">
      <w:pPr>
        <w:pStyle w:val="Standard"/>
        <w:widowControl w:val="0"/>
        <w:spacing w:line="360" w:lineRule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ab/>
      </w:r>
    </w:p>
    <w:p w14:paraId="25B2AADA" w14:textId="77777777" w:rsidR="00AD132D" w:rsidRDefault="006D516C" w:rsidP="00E13E40">
      <w:pPr>
        <w:pStyle w:val="Standard"/>
        <w:widowControl w:val="0"/>
        <w:spacing w:line="360" w:lineRule="auto"/>
        <w:ind w:right="119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D- Livello di conoscenza: conosce e sa rielaborare in modo personale i contenuti. </w:t>
      </w:r>
    </w:p>
    <w:p w14:paraId="5610584E" w14:textId="6EF770E3" w:rsidR="006D516C" w:rsidRDefault="006D516C" w:rsidP="00E13E40">
      <w:pPr>
        <w:pStyle w:val="Standard"/>
        <w:widowControl w:val="0"/>
        <w:spacing w:line="360" w:lineRule="auto"/>
        <w:ind w:right="119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Interesse: costante/vivace. </w:t>
      </w:r>
      <w:r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ab/>
      </w:r>
    </w:p>
    <w:p w14:paraId="6629966B" w14:textId="64F3431A" w:rsidR="006D516C" w:rsidRDefault="006D516C" w:rsidP="00AD132D">
      <w:pPr>
        <w:pStyle w:val="Standard"/>
        <w:widowControl w:val="0"/>
        <w:spacing w:line="360" w:lineRule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Livello di abilità: interviene in modo opportuno/risponde in modo logico ed appropriato/utilizza i termini specifici in modo adeguato. </w:t>
      </w:r>
      <w:r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ab/>
      </w:r>
    </w:p>
    <w:p w14:paraId="151DBAB2" w14:textId="3C656AF9" w:rsidR="006D516C" w:rsidRPr="00BE2CC9" w:rsidRDefault="006D516C" w:rsidP="00AD132D">
      <w:pPr>
        <w:pStyle w:val="Standard"/>
        <w:widowControl w:val="0"/>
        <w:spacing w:line="360" w:lineRule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Giudizio espresso: </w:t>
      </w:r>
      <w:r>
        <w:rPr>
          <w:rFonts w:eastAsia="Calibri"/>
          <w:b/>
          <w:sz w:val="22"/>
          <w:szCs w:val="22"/>
        </w:rPr>
        <w:t>Molto</w:t>
      </w:r>
    </w:p>
    <w:p w14:paraId="308FEB2C" w14:textId="77777777" w:rsidR="006D516C" w:rsidRDefault="006D516C" w:rsidP="00AD132D">
      <w:pPr>
        <w:pStyle w:val="Standard"/>
        <w:widowControl w:val="0"/>
        <w:spacing w:line="360" w:lineRule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ab/>
      </w:r>
    </w:p>
    <w:p w14:paraId="1C3DCCC8" w14:textId="7745E7F9" w:rsidR="006D516C" w:rsidRDefault="006D516C" w:rsidP="00AD132D">
      <w:pPr>
        <w:pStyle w:val="Standard"/>
        <w:widowControl w:val="0"/>
        <w:spacing w:before="240" w:line="360" w:lineRule="auto"/>
        <w:ind w:right="120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E - Livello di conoscenza: conosce in modo approfondito gli argomenti fondamentali/dimostra una conoscenza complessiva di tutti gli argomenti.</w:t>
      </w:r>
    </w:p>
    <w:p w14:paraId="2E2F767F" w14:textId="77777777" w:rsidR="00BE2CC9" w:rsidRDefault="006D516C" w:rsidP="00AD132D">
      <w:pPr>
        <w:pStyle w:val="Standard"/>
        <w:widowControl w:val="0"/>
        <w:spacing w:line="360" w:lineRule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Interesse: costante/vivace. </w:t>
      </w:r>
      <w:r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ab/>
      </w:r>
    </w:p>
    <w:p w14:paraId="73658F57" w14:textId="77777777" w:rsidR="00AD132D" w:rsidRDefault="006D516C" w:rsidP="00AD132D">
      <w:pPr>
        <w:pStyle w:val="Standard"/>
        <w:widowControl w:val="0"/>
        <w:spacing w:line="360" w:lineRule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Livello di abilità: organizza autonomamente le conoscenze/analizza e valuta criticamente contenuti e procedure/rielabora in modo personale i contenuti e propone riflessioni critiche/comprende ed utilizza in modo</w:t>
      </w:r>
      <w:r w:rsidR="00BE2CC9">
        <w:rPr>
          <w:rFonts w:eastAsia="Calibri"/>
          <w:sz w:val="22"/>
          <w:szCs w:val="22"/>
        </w:rPr>
        <w:t xml:space="preserve"> </w:t>
      </w:r>
      <w:r>
        <w:rPr>
          <w:rFonts w:eastAsia="Calibri"/>
          <w:sz w:val="22"/>
          <w:szCs w:val="22"/>
        </w:rPr>
        <w:t xml:space="preserve">corretto i termini specifici. </w:t>
      </w:r>
    </w:p>
    <w:p w14:paraId="52C93475" w14:textId="20BFA68F" w:rsidR="006D516C" w:rsidRPr="00AD132D" w:rsidRDefault="006D516C" w:rsidP="00AD132D">
      <w:pPr>
        <w:pStyle w:val="Standard"/>
        <w:widowControl w:val="0"/>
        <w:spacing w:line="360" w:lineRule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lastRenderedPageBreak/>
        <w:t>Giudizio espresso</w:t>
      </w:r>
      <w:r>
        <w:rPr>
          <w:rFonts w:eastAsia="Calibri"/>
          <w:b/>
          <w:sz w:val="22"/>
          <w:szCs w:val="22"/>
        </w:rPr>
        <w:t>:</w:t>
      </w:r>
      <w:r w:rsidR="00BE2CC9">
        <w:rPr>
          <w:rFonts w:eastAsia="Calibri"/>
          <w:b/>
          <w:sz w:val="22"/>
          <w:szCs w:val="22"/>
        </w:rPr>
        <w:t xml:space="preserve"> </w:t>
      </w:r>
      <w:r>
        <w:rPr>
          <w:rFonts w:eastAsia="Calibri"/>
          <w:b/>
          <w:sz w:val="22"/>
          <w:szCs w:val="22"/>
        </w:rPr>
        <w:t>Moltissimo.</w:t>
      </w:r>
      <w:r>
        <w:rPr>
          <w:rFonts w:eastAsia="Calibri"/>
          <w:sz w:val="22"/>
          <w:szCs w:val="22"/>
        </w:rPr>
        <w:t xml:space="preserve"> </w:t>
      </w:r>
      <w:r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ab/>
      </w:r>
    </w:p>
    <w:p w14:paraId="0BEE3BA2" w14:textId="77777777" w:rsidR="006D516C" w:rsidRDefault="006D516C" w:rsidP="006D516C">
      <w:pPr>
        <w:pStyle w:val="Standard"/>
        <w:widowControl w:val="0"/>
        <w:spacing w:line="276" w:lineRule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ab/>
      </w:r>
    </w:p>
    <w:p w14:paraId="1A7A956B" w14:textId="77777777" w:rsidR="00264D45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 xml:space="preserve">6. Metodi e strategie didattiche </w:t>
      </w:r>
    </w:p>
    <w:p w14:paraId="6BC2D9BF" w14:textId="5FDC3971" w:rsidR="00264D45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i/>
          <w:sz w:val="24"/>
          <w:szCs w:val="24"/>
        </w:rPr>
      </w:pPr>
      <w:r>
        <w:rPr>
          <w:rFonts w:ascii="Calibri" w:eastAsia="Calibri" w:hAnsi="Calibri"/>
          <w:i/>
          <w:sz w:val="24"/>
          <w:szCs w:val="24"/>
        </w:rPr>
        <w:t>(in particolare indicare quelle finalizzate a mantenere l’interesse, a sviluppare la motivazione all’apprendimento, al recupero di conoscenze e abilità, al raggiungimento di obiettivi di competenza)</w:t>
      </w:r>
    </w:p>
    <w:p w14:paraId="1E947B0B" w14:textId="41412A6A" w:rsidR="008E18CC" w:rsidRDefault="008E18C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i/>
          <w:sz w:val="24"/>
          <w:szCs w:val="24"/>
        </w:rPr>
      </w:pPr>
    </w:p>
    <w:p w14:paraId="6705E959" w14:textId="77777777" w:rsidR="008E18CC" w:rsidRPr="00B97A94" w:rsidRDefault="008E18CC" w:rsidP="008E18C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 w:rsidRPr="00B97A94">
        <w:rPr>
          <w:rFonts w:ascii="Calibri" w:eastAsia="Calibri" w:hAnsi="Calibri"/>
          <w:sz w:val="24"/>
          <w:szCs w:val="24"/>
        </w:rPr>
        <w:t>Saranno utilizzati i seguenti strumenti di verifica:</w:t>
      </w:r>
    </w:p>
    <w:p w14:paraId="68D5D9F7" w14:textId="77777777" w:rsidR="008E18CC" w:rsidRPr="00B97A94" w:rsidRDefault="008E18CC" w:rsidP="008E18C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6F17C260" w14:textId="77777777" w:rsidR="008E18CC" w:rsidRPr="00B97A94" w:rsidRDefault="008E18CC" w:rsidP="008E18C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G</w:t>
      </w:r>
      <w:r w:rsidRPr="00B97A94">
        <w:rPr>
          <w:rFonts w:ascii="Calibri" w:eastAsia="Calibri" w:hAnsi="Calibri"/>
          <w:sz w:val="24"/>
          <w:szCs w:val="24"/>
        </w:rPr>
        <w:t xml:space="preserve">iudizio sugli interventi </w:t>
      </w:r>
      <w:r w:rsidRPr="00B97A94">
        <w:rPr>
          <w:rFonts w:ascii="Calibri" w:eastAsia="Calibri" w:hAnsi="Calibri"/>
          <w:sz w:val="24"/>
          <w:szCs w:val="24"/>
        </w:rPr>
        <w:tab/>
        <w:t xml:space="preserve">spontanei (o sollecitati dall’insegnante) di partecipazione al </w:t>
      </w:r>
      <w:r w:rsidRPr="00B97A94">
        <w:rPr>
          <w:rFonts w:ascii="Calibri" w:eastAsia="Calibri" w:hAnsi="Calibri"/>
          <w:sz w:val="24"/>
          <w:szCs w:val="24"/>
        </w:rPr>
        <w:tab/>
        <w:t>dialogo educativo (per chiarimenti e approfondimenti) e sulla presentazione orale dei contenuti da parte dei ragazzi nel corso di dibattiti guidati;</w:t>
      </w:r>
      <w:r w:rsidRPr="00B97A94">
        <w:rPr>
          <w:rFonts w:ascii="Calibri" w:eastAsia="Calibri" w:hAnsi="Calibri"/>
          <w:sz w:val="24"/>
          <w:szCs w:val="24"/>
        </w:rPr>
        <w:br/>
        <w:t xml:space="preserve"> </w:t>
      </w:r>
      <w:r w:rsidRPr="00B97A94">
        <w:rPr>
          <w:rFonts w:ascii="Calibri" w:eastAsia="Calibri" w:hAnsi="Calibri"/>
          <w:sz w:val="24"/>
          <w:szCs w:val="24"/>
        </w:rPr>
        <w:tab/>
      </w:r>
    </w:p>
    <w:p w14:paraId="7D88E16B" w14:textId="6ECB2B5A" w:rsidR="008E18CC" w:rsidRPr="00B97A94" w:rsidRDefault="008E18CC" w:rsidP="008E18C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V</w:t>
      </w:r>
      <w:r w:rsidRPr="00B97A94">
        <w:rPr>
          <w:rFonts w:ascii="Calibri" w:eastAsia="Calibri" w:hAnsi="Calibri"/>
          <w:sz w:val="24"/>
          <w:szCs w:val="24"/>
        </w:rPr>
        <w:t xml:space="preserve">erifica delle riflessioni </w:t>
      </w:r>
      <w:r w:rsidRPr="00B97A94">
        <w:rPr>
          <w:rFonts w:ascii="Calibri" w:eastAsia="Calibri" w:hAnsi="Calibri"/>
          <w:sz w:val="24"/>
          <w:szCs w:val="24"/>
        </w:rPr>
        <w:tab/>
        <w:t xml:space="preserve">personali e delle ricerche individuali o di gruppo svolte a partire da sussidi preparati dall’insegnante oppure su </w:t>
      </w:r>
      <w:r>
        <w:rPr>
          <w:rFonts w:ascii="Calibri" w:eastAsia="Calibri" w:hAnsi="Calibri"/>
          <w:sz w:val="24"/>
          <w:szCs w:val="24"/>
        </w:rPr>
        <w:t xml:space="preserve">film </w:t>
      </w:r>
      <w:r w:rsidRPr="00B97A94">
        <w:rPr>
          <w:rFonts w:ascii="Calibri" w:eastAsia="Calibri" w:hAnsi="Calibri"/>
          <w:sz w:val="24"/>
          <w:szCs w:val="24"/>
        </w:rPr>
        <w:t>scelti dagli studenti e concordati con l’insegnante;</w:t>
      </w:r>
      <w:r w:rsidRPr="00B97A94">
        <w:rPr>
          <w:rFonts w:ascii="Calibri" w:eastAsia="Calibri" w:hAnsi="Calibri"/>
          <w:sz w:val="24"/>
          <w:szCs w:val="24"/>
        </w:rPr>
        <w:br/>
        <w:t xml:space="preserve"> </w:t>
      </w:r>
      <w:r w:rsidRPr="00B97A94">
        <w:rPr>
          <w:rFonts w:ascii="Calibri" w:eastAsia="Calibri" w:hAnsi="Calibri"/>
          <w:sz w:val="24"/>
          <w:szCs w:val="24"/>
        </w:rPr>
        <w:tab/>
      </w:r>
    </w:p>
    <w:p w14:paraId="073CD284" w14:textId="1D982727" w:rsidR="008E18CC" w:rsidRPr="008E18CC" w:rsidRDefault="008E18CC" w:rsidP="008E18CC">
      <w:pPr>
        <w:pStyle w:val="Paragrafoelenco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sz w:val="24"/>
          <w:szCs w:val="24"/>
        </w:rPr>
      </w:pPr>
      <w:r>
        <w:rPr>
          <w:sz w:val="24"/>
          <w:szCs w:val="24"/>
        </w:rPr>
        <w:t>V</w:t>
      </w:r>
      <w:r w:rsidRPr="008E18CC">
        <w:rPr>
          <w:sz w:val="24"/>
          <w:szCs w:val="24"/>
        </w:rPr>
        <w:t xml:space="preserve">alutazione del modo con cui </w:t>
      </w:r>
      <w:r w:rsidRPr="008E18CC">
        <w:rPr>
          <w:sz w:val="24"/>
          <w:szCs w:val="24"/>
        </w:rPr>
        <w:tab/>
        <w:t>gli studenti assistono alla lezione, secondo l’interesse, la</w:t>
      </w:r>
      <w:r>
        <w:rPr>
          <w:sz w:val="24"/>
          <w:szCs w:val="24"/>
        </w:rPr>
        <w:t xml:space="preserve"> </w:t>
      </w:r>
      <w:r w:rsidRPr="008E18CC">
        <w:rPr>
          <w:sz w:val="24"/>
          <w:szCs w:val="24"/>
        </w:rPr>
        <w:t>partecipazione attiva e/o passiva, il coinvolgimento e l’attenzione.</w:t>
      </w:r>
    </w:p>
    <w:p w14:paraId="7C05010A" w14:textId="77777777" w:rsidR="008E18CC" w:rsidRDefault="008E18C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i/>
          <w:sz w:val="24"/>
          <w:szCs w:val="24"/>
        </w:rPr>
      </w:pPr>
    </w:p>
    <w:p w14:paraId="2D287737" w14:textId="77777777" w:rsidR="00264D45" w:rsidRDefault="00264D4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04723228" w14:textId="77777777" w:rsidR="00264D45" w:rsidRDefault="00264D4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332D4429" w14:textId="6C496450" w:rsidR="00264D45" w:rsidRDefault="00000000">
      <w:pPr>
        <w:tabs>
          <w:tab w:val="center" w:pos="7088"/>
        </w:tabs>
        <w:spacing w:before="100" w:after="100"/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Pisa l</w:t>
      </w:r>
      <w:r w:rsidR="009267A0">
        <w:rPr>
          <w:rFonts w:ascii="Calibri" w:eastAsia="Calibri" w:hAnsi="Calibri"/>
          <w:sz w:val="24"/>
          <w:szCs w:val="24"/>
        </w:rPr>
        <w:t xml:space="preserve">ì </w:t>
      </w:r>
      <w:r w:rsidR="00631CB1">
        <w:rPr>
          <w:rFonts w:ascii="Calibri" w:eastAsia="Calibri" w:hAnsi="Calibri"/>
          <w:sz w:val="24"/>
          <w:szCs w:val="24"/>
        </w:rPr>
        <w:t>10</w:t>
      </w:r>
      <w:r w:rsidR="009267A0">
        <w:rPr>
          <w:rFonts w:ascii="Calibri" w:eastAsia="Calibri" w:hAnsi="Calibri"/>
          <w:sz w:val="24"/>
          <w:szCs w:val="24"/>
        </w:rPr>
        <w:t>/</w:t>
      </w:r>
      <w:r w:rsidR="00631CB1">
        <w:rPr>
          <w:rFonts w:ascii="Calibri" w:eastAsia="Calibri" w:hAnsi="Calibri"/>
          <w:sz w:val="24"/>
          <w:szCs w:val="24"/>
        </w:rPr>
        <w:t>06</w:t>
      </w:r>
      <w:r w:rsidR="009267A0">
        <w:rPr>
          <w:rFonts w:ascii="Calibri" w:eastAsia="Calibri" w:hAnsi="Calibri"/>
          <w:sz w:val="24"/>
          <w:szCs w:val="24"/>
        </w:rPr>
        <w:t>/202</w:t>
      </w:r>
      <w:r w:rsidR="00631CB1">
        <w:rPr>
          <w:rFonts w:ascii="Calibri" w:eastAsia="Calibri" w:hAnsi="Calibri"/>
          <w:sz w:val="24"/>
          <w:szCs w:val="24"/>
        </w:rPr>
        <w:t>3</w:t>
      </w:r>
      <w:r w:rsidR="009267A0">
        <w:rPr>
          <w:rFonts w:ascii="Calibri" w:eastAsia="Calibri" w:hAnsi="Calibri"/>
          <w:sz w:val="24"/>
          <w:szCs w:val="24"/>
        </w:rPr>
        <w:tab/>
      </w:r>
      <w:r>
        <w:rPr>
          <w:rFonts w:ascii="Calibri" w:eastAsia="Calibri" w:hAnsi="Calibri"/>
          <w:sz w:val="24"/>
          <w:szCs w:val="24"/>
        </w:rPr>
        <w:t xml:space="preserve">                                   </w:t>
      </w:r>
      <w:r w:rsidR="009267A0">
        <w:rPr>
          <w:rFonts w:ascii="Calibri" w:eastAsia="Calibri" w:hAnsi="Calibri"/>
          <w:sz w:val="24"/>
          <w:szCs w:val="24"/>
        </w:rPr>
        <w:t>L</w:t>
      </w:r>
      <w:r>
        <w:rPr>
          <w:rFonts w:ascii="Calibri" w:eastAsia="Calibri" w:hAnsi="Calibri"/>
          <w:sz w:val="24"/>
          <w:szCs w:val="24"/>
        </w:rPr>
        <w:t>a docente</w:t>
      </w:r>
      <w:r w:rsidR="009267A0">
        <w:rPr>
          <w:rFonts w:ascii="Calibri" w:eastAsia="Calibri" w:hAnsi="Calibri"/>
          <w:sz w:val="24"/>
          <w:szCs w:val="24"/>
        </w:rPr>
        <w:t xml:space="preserve"> Monica Battaglini</w:t>
      </w:r>
    </w:p>
    <w:sectPr w:rsidR="00264D45">
      <w:pgSz w:w="11906" w:h="16838"/>
      <w:pgMar w:top="426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nux Libertine G">
    <w:altName w:val="Cambria"/>
    <w:charset w:val="00"/>
    <w:family w:val="auto"/>
    <w:pitch w:val="variable"/>
  </w:font>
  <w:font w:name="FreeSerif">
    <w:altName w:val="Calibri"/>
    <w:charset w:val="00"/>
    <w:family w:val="auto"/>
    <w:pitch w:val="default"/>
  </w:font>
  <w:font w:name="Liberation Sans Narrow">
    <w:altName w:val="Arial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16DFB"/>
    <w:multiLevelType w:val="multilevel"/>
    <w:tmpl w:val="F484F122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D713016"/>
    <w:multiLevelType w:val="multilevel"/>
    <w:tmpl w:val="D0364DB6"/>
    <w:styleLink w:val="WWNum5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sz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7260A7F"/>
    <w:multiLevelType w:val="multilevel"/>
    <w:tmpl w:val="AAA29076"/>
    <w:styleLink w:val="WWNum1"/>
    <w:lvl w:ilvl="0">
      <w:numFmt w:val="bullet"/>
      <w:lvlText w:val="●"/>
      <w:lvlJc w:val="left"/>
      <w:pPr>
        <w:ind w:left="720" w:hanging="360"/>
      </w:pPr>
      <w:rPr>
        <w:rFonts w:ascii="Calibri" w:hAnsi="Calibri"/>
        <w:sz w:val="22"/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C254C0D"/>
    <w:multiLevelType w:val="multilevel"/>
    <w:tmpl w:val="BFFE1D02"/>
    <w:styleLink w:val="WWNum2"/>
    <w:lvl w:ilvl="0">
      <w:numFmt w:val="bullet"/>
      <w:lvlText w:val="●"/>
      <w:lvlJc w:val="left"/>
      <w:pPr>
        <w:ind w:left="720" w:hanging="360"/>
      </w:pPr>
      <w:rPr>
        <w:rFonts w:ascii="Calibri" w:hAnsi="Calibri"/>
        <w:sz w:val="20"/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614562415">
    <w:abstractNumId w:val="0"/>
  </w:num>
  <w:num w:numId="2" w16cid:durableId="1261642602">
    <w:abstractNumId w:val="3"/>
  </w:num>
  <w:num w:numId="3" w16cid:durableId="1486701687">
    <w:abstractNumId w:val="1"/>
  </w:num>
  <w:num w:numId="4" w16cid:durableId="1347714512">
    <w:abstractNumId w:val="3"/>
  </w:num>
  <w:num w:numId="5" w16cid:durableId="1833638408">
    <w:abstractNumId w:val="1"/>
    <w:lvlOverride w:ilvl="0">
      <w:startOverride w:val="1"/>
    </w:lvlOverride>
  </w:num>
  <w:num w:numId="6" w16cid:durableId="1322853516">
    <w:abstractNumId w:val="2"/>
  </w:num>
  <w:num w:numId="7" w16cid:durableId="18382235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D45"/>
    <w:rsid w:val="000375A1"/>
    <w:rsid w:val="000A527C"/>
    <w:rsid w:val="000C3A1E"/>
    <w:rsid w:val="0021639B"/>
    <w:rsid w:val="00264D45"/>
    <w:rsid w:val="00270AAD"/>
    <w:rsid w:val="002732B2"/>
    <w:rsid w:val="003B49EA"/>
    <w:rsid w:val="003C17A4"/>
    <w:rsid w:val="0050614D"/>
    <w:rsid w:val="005501BC"/>
    <w:rsid w:val="005B61FD"/>
    <w:rsid w:val="00631CB1"/>
    <w:rsid w:val="00661EDE"/>
    <w:rsid w:val="006D516C"/>
    <w:rsid w:val="00743EA3"/>
    <w:rsid w:val="00770717"/>
    <w:rsid w:val="008B4292"/>
    <w:rsid w:val="008B5D7F"/>
    <w:rsid w:val="008E18CC"/>
    <w:rsid w:val="009267A0"/>
    <w:rsid w:val="00962EFA"/>
    <w:rsid w:val="00AD132D"/>
    <w:rsid w:val="00B97A94"/>
    <w:rsid w:val="00BE2CC9"/>
    <w:rsid w:val="00C91917"/>
    <w:rsid w:val="00CA5DF0"/>
    <w:rsid w:val="00DC5330"/>
    <w:rsid w:val="00E13E40"/>
    <w:rsid w:val="00E819E0"/>
    <w:rsid w:val="00ED33C6"/>
    <w:rsid w:val="00F6427A"/>
    <w:rsid w:val="00F74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5E722"/>
  <w15:docId w15:val="{D3167192-CF32-4A80-ABAD-FE502C9B3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6"/>
        <w:szCs w:val="26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rFonts w:cs="Calibri"/>
      <w:lang w:eastAsia="ar-SA"/>
    </w:rPr>
  </w:style>
  <w:style w:type="paragraph" w:styleId="Titolo1">
    <w:name w:val="heading 1"/>
    <w:basedOn w:val="Normale"/>
    <w:next w:val="Normale"/>
    <w:uiPriority w:val="9"/>
    <w:qFormat/>
    <w:pPr>
      <w:keepNext/>
      <w:numPr>
        <w:numId w:val="1"/>
      </w:numPr>
      <w:spacing w:before="100" w:after="100"/>
      <w:jc w:val="center"/>
      <w:outlineLvl w:val="0"/>
    </w:pPr>
    <w:rPr>
      <w:rFonts w:ascii="Tahoma" w:hAnsi="Tahoma" w:cs="Tahoma"/>
      <w:b/>
      <w:i/>
      <w:sz w:val="24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numPr>
        <w:ilvl w:val="3"/>
        <w:numId w:val="1"/>
      </w:numPr>
      <w:spacing w:before="100" w:after="100"/>
      <w:outlineLvl w:val="3"/>
    </w:pPr>
    <w:rPr>
      <w:rFonts w:ascii="Tahoma" w:hAnsi="Tahoma" w:cs="Tahoma"/>
      <w:b/>
      <w:sz w:val="20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  <w:b w:val="0"/>
      <w:i w:val="0"/>
      <w:caps w:val="0"/>
      <w:smallCaps w:val="0"/>
      <w:strike w:val="0"/>
      <w:dstrike w:val="0"/>
      <w:vanish w:val="0"/>
      <w:color w:val="000000"/>
      <w:position w:val="0"/>
      <w:sz w:val="22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z1">
    <w:name w:val="WW8Num2z1"/>
    <w:rPr>
      <w:rFonts w:ascii="Times New Roman" w:hAnsi="Times New Roman" w:cs="Times New Roman"/>
      <w:b w:val="0"/>
      <w:i w:val="0"/>
      <w:sz w:val="22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Calibri" w:hAnsi="Calibri" w:cs="Arial"/>
      <w:b/>
      <w:sz w:val="20"/>
      <w:szCs w:val="18"/>
    </w:rPr>
  </w:style>
  <w:style w:type="character" w:customStyle="1" w:styleId="WW8Num3z1">
    <w:name w:val="WW8Num3z1"/>
  </w:style>
  <w:style w:type="character" w:customStyle="1" w:styleId="WW8Num4z0">
    <w:name w:val="WW8Num4z0"/>
    <w:rPr>
      <w:rFonts w:ascii="Calibri" w:eastAsia="Calibri" w:hAnsi="Calibri" w:cs="Times New Roman"/>
      <w:sz w:val="24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Carpredefinitoparagrafo1">
    <w:name w:val="Car. predefinito paragrafo1"/>
  </w:style>
  <w:style w:type="character" w:customStyle="1" w:styleId="Titolo1Carattere">
    <w:name w:val="Titolo 1 Carattere"/>
    <w:basedOn w:val="Carpredefinitoparagrafo1"/>
    <w:rPr>
      <w:rFonts w:ascii="Tahoma" w:eastAsia="Times New Roman" w:hAnsi="Tahoma" w:cs="Tahoma"/>
      <w:b/>
      <w:i/>
      <w:color w:val="000000"/>
    </w:rPr>
  </w:style>
  <w:style w:type="character" w:customStyle="1" w:styleId="Titolo4Carattere">
    <w:name w:val="Titolo 4 Carattere"/>
    <w:basedOn w:val="Carpredefinitoparagrafo1"/>
    <w:rPr>
      <w:rFonts w:ascii="Tahoma" w:eastAsia="Times New Roman" w:hAnsi="Tahoma" w:cs="Tahoma"/>
      <w:b/>
      <w:color w:val="000000"/>
      <w:sz w:val="20"/>
    </w:rPr>
  </w:style>
  <w:style w:type="character" w:customStyle="1" w:styleId="Caratteredellanota">
    <w:name w:val="Carattere della nota"/>
    <w:basedOn w:val="Carpredefinitoparagrafo1"/>
    <w:rPr>
      <w:vertAlign w:val="superscript"/>
    </w:rPr>
  </w:style>
  <w:style w:type="character" w:customStyle="1" w:styleId="Rimandonotaapidipagina1">
    <w:name w:val="Rimando nota a piè di pagina1"/>
    <w:rPr>
      <w:vertAlign w:val="superscript"/>
    </w:rPr>
  </w:style>
  <w:style w:type="character" w:styleId="Collegamentoipertestuale">
    <w:name w:val="Hyperlink"/>
    <w:rPr>
      <w:color w:val="000080"/>
      <w:u w:val="single"/>
    </w:rPr>
  </w:style>
  <w:style w:type="character" w:customStyle="1" w:styleId="CorpodeltestoCarattere">
    <w:name w:val="Corpo del testo Carattere"/>
    <w:basedOn w:val="Carpredefinitoparagrafo1"/>
    <w:rPr>
      <w:rFonts w:ascii="Times New Roman" w:eastAsia="Times New Roman" w:hAnsi="Times New Roman" w:cs="Calibri"/>
      <w:color w:val="000000"/>
      <w:sz w:val="26"/>
    </w:rPr>
  </w:style>
  <w:style w:type="character" w:customStyle="1" w:styleId="TestonotaapidipaginaCarattere">
    <w:name w:val="Testo nota a piè di pagina Carattere"/>
    <w:basedOn w:val="Carpredefinitoparagrafo1"/>
    <w:rPr>
      <w:rFonts w:ascii="Times New Roman" w:eastAsia="Times New Roman" w:hAnsi="Times New Roman" w:cs="Calibri"/>
      <w:color w:val="000000"/>
      <w:sz w:val="20"/>
    </w:rPr>
  </w:style>
  <w:style w:type="character" w:customStyle="1" w:styleId="PidipaginaCarattere">
    <w:name w:val="Piè di pagina Carattere"/>
    <w:basedOn w:val="Carpredefinitoparagrafo1"/>
    <w:rPr>
      <w:rFonts w:ascii="Cambria" w:eastAsia="Cambria" w:hAnsi="Cambria" w:cs="Cambria"/>
      <w:color w:val="000000"/>
      <w:szCs w:val="24"/>
    </w:rPr>
  </w:style>
  <w:style w:type="character" w:customStyle="1" w:styleId="TestofumettoCarattere">
    <w:name w:val="Testo fumetto Carattere"/>
    <w:basedOn w:val="Carpredefinitoparagrafo1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Testonotaapidipagina">
    <w:name w:val="footnote text"/>
    <w:basedOn w:val="Normale"/>
    <w:rPr>
      <w:sz w:val="20"/>
    </w:rPr>
  </w:style>
  <w:style w:type="paragraph" w:customStyle="1" w:styleId="Intestazione1">
    <w:name w:val="Intestazione1"/>
    <w:basedOn w:val="Normale"/>
    <w:next w:val="Corpotesto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uppressAutoHyphens w:val="0"/>
    </w:pPr>
    <w:rPr>
      <w:rFonts w:ascii="Cambria" w:eastAsia="Cambria" w:hAnsi="Cambria" w:cs="Cambria"/>
      <w:sz w:val="24"/>
      <w:szCs w:val="24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qFormat/>
    <w:pPr>
      <w:suppressAutoHyphens w:val="0"/>
      <w:spacing w:after="200" w:line="276" w:lineRule="auto"/>
      <w:ind w:left="720"/>
    </w:pPr>
    <w:rPr>
      <w:rFonts w:ascii="Calibri" w:eastAsia="Calibri" w:hAnsi="Calibri" w:cs="Times New Roman"/>
      <w:sz w:val="22"/>
      <w:szCs w:val="22"/>
    </w:r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NormaleWeb">
    <w:name w:val="Normal (Web)"/>
    <w:basedOn w:val="Normale"/>
    <w:uiPriority w:val="99"/>
    <w:semiHidden/>
    <w:unhideWhenUsed/>
    <w:rsid w:val="000C3A1E"/>
    <w:pPr>
      <w:suppressAutoHyphens w:val="0"/>
      <w:spacing w:before="100" w:beforeAutospacing="1" w:after="100" w:afterAutospacing="1"/>
    </w:pPr>
    <w:rPr>
      <w:rFonts w:cs="Times New Roman"/>
      <w:sz w:val="24"/>
      <w:szCs w:val="24"/>
      <w:lang w:eastAsia="it-IT"/>
    </w:rPr>
  </w:style>
  <w:style w:type="numbering" w:customStyle="1" w:styleId="WWNum2">
    <w:name w:val="WWNum2"/>
    <w:basedOn w:val="Nessunelenco"/>
    <w:rsid w:val="00B97A94"/>
    <w:pPr>
      <w:numPr>
        <w:numId w:val="2"/>
      </w:numPr>
    </w:pPr>
  </w:style>
  <w:style w:type="numbering" w:customStyle="1" w:styleId="WWNum5">
    <w:name w:val="WWNum5"/>
    <w:basedOn w:val="Nessunelenco"/>
    <w:rsid w:val="00B97A94"/>
    <w:pPr>
      <w:numPr>
        <w:numId w:val="3"/>
      </w:numPr>
    </w:pPr>
  </w:style>
  <w:style w:type="paragraph" w:customStyle="1" w:styleId="Standard">
    <w:name w:val="Standard"/>
    <w:rsid w:val="006D516C"/>
    <w:pPr>
      <w:suppressAutoHyphens/>
      <w:autoSpaceDN w:val="0"/>
      <w:textAlignment w:val="baseline"/>
    </w:pPr>
    <w:rPr>
      <w:rFonts w:ascii="Calibri" w:eastAsia="Linux Libertine G" w:hAnsi="Calibri" w:cs="Calibri"/>
      <w:lang w:eastAsia="ar-SA" w:bidi="hi-IN"/>
    </w:rPr>
  </w:style>
  <w:style w:type="numbering" w:customStyle="1" w:styleId="WWNum1">
    <w:name w:val="WWNum1"/>
    <w:basedOn w:val="Nessunelenco"/>
    <w:rsid w:val="006D516C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96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8Wjk/sxHSwnTiS/kqivyvhGzLEA==">AMUW2mVuzeVIsd/bb2E/6ufQc+h9/dPXRO4J7O4TOAkQZCybMliR2PWtQa+jFJ8PmipcOuVht9P8K9xV5U1QKDSFIn1aYoVUTh+f3d7qrsvCn084DXgKsk1j+rf8s3tIuN9qZs52V2b03ZMrnXlnQ4jcJNUUnhIXpmPrsMEwO8u5w4pSgoirgoNxt8NMiIrnl8YuGumBcY5NW1zVm03KTAfw2yzztMLNE8Vy8tcBVwgVvbJFEBU3EOA=</go:docsCustomData>
</go:gDocsCustomXmlDataStorage>
</file>

<file path=customXml/itemProps1.xml><?xml version="1.0" encoding="utf-8"?>
<ds:datastoreItem xmlns:ds="http://schemas.openxmlformats.org/officeDocument/2006/customXml" ds:itemID="{5B9B8225-6DDF-4772-A79C-F19F3CCAABB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1155</Words>
  <Characters>6585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fiber</dc:creator>
  <cp:lastModifiedBy>Monica Battaglini</cp:lastModifiedBy>
  <cp:revision>32</cp:revision>
  <dcterms:created xsi:type="dcterms:W3CDTF">2022-11-22T17:07:00Z</dcterms:created>
  <dcterms:modified xsi:type="dcterms:W3CDTF">2023-06-07T07:50:00Z</dcterms:modified>
</cp:coreProperties>
</file>